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90A" w:rsidRPr="00150806" w:rsidRDefault="004750A9" w:rsidP="004750A9">
      <w:pPr>
        <w:jc w:val="center"/>
        <w:rPr>
          <w:rFonts w:ascii="Arial" w:hAnsi="Arial" w:cs="Arial"/>
          <w:b/>
          <w:sz w:val="24"/>
          <w:szCs w:val="24"/>
          <w:u w:val="single"/>
          <w:lang w:val="de-DE"/>
        </w:rPr>
      </w:pPr>
      <w:proofErr w:type="spellStart"/>
      <w:r w:rsidRPr="00150806">
        <w:rPr>
          <w:rFonts w:ascii="Arial" w:hAnsi="Arial" w:cs="Arial"/>
          <w:b/>
          <w:sz w:val="28"/>
          <w:szCs w:val="28"/>
          <w:u w:val="single"/>
          <w:lang w:val="de-DE"/>
        </w:rPr>
        <w:t>Trofæaften</w:t>
      </w:r>
      <w:proofErr w:type="spellEnd"/>
      <w:r w:rsidRPr="00150806">
        <w:rPr>
          <w:rFonts w:ascii="Arial" w:hAnsi="Arial" w:cs="Arial"/>
          <w:b/>
          <w:sz w:val="28"/>
          <w:szCs w:val="28"/>
          <w:u w:val="single"/>
          <w:lang w:val="de-DE"/>
        </w:rPr>
        <w:t xml:space="preserve"> den 12/4 2012  </w:t>
      </w:r>
      <w:proofErr w:type="spellStart"/>
      <w:r w:rsidRPr="00150806">
        <w:rPr>
          <w:rFonts w:ascii="Arial" w:hAnsi="Arial" w:cs="Arial"/>
          <w:b/>
          <w:sz w:val="28"/>
          <w:szCs w:val="28"/>
          <w:u w:val="single"/>
          <w:lang w:val="de-DE"/>
        </w:rPr>
        <w:t>Meilgaard</w:t>
      </w:r>
      <w:proofErr w:type="spellEnd"/>
      <w:r w:rsidRPr="00150806">
        <w:rPr>
          <w:rFonts w:ascii="Arial" w:hAnsi="Arial" w:cs="Arial"/>
          <w:b/>
          <w:sz w:val="28"/>
          <w:szCs w:val="28"/>
          <w:u w:val="single"/>
          <w:lang w:val="de-DE"/>
        </w:rPr>
        <w:t xml:space="preserve"> </w:t>
      </w:r>
      <w:proofErr w:type="spellStart"/>
      <w:r w:rsidRPr="00150806">
        <w:rPr>
          <w:rFonts w:ascii="Arial" w:hAnsi="Arial" w:cs="Arial"/>
          <w:b/>
          <w:sz w:val="28"/>
          <w:szCs w:val="28"/>
          <w:u w:val="single"/>
          <w:lang w:val="de-DE"/>
        </w:rPr>
        <w:t>Slotskro</w:t>
      </w:r>
      <w:proofErr w:type="spellEnd"/>
    </w:p>
    <w:p w:rsidR="004750A9" w:rsidRPr="00150806" w:rsidRDefault="004750A9" w:rsidP="004750A9">
      <w:pPr>
        <w:rPr>
          <w:rFonts w:ascii="Arial" w:hAnsi="Arial" w:cs="Arial"/>
          <w:b/>
          <w:sz w:val="24"/>
          <w:szCs w:val="24"/>
          <w:u w:val="single"/>
          <w:lang w:val="de-DE"/>
        </w:rPr>
      </w:pPr>
      <w:r w:rsidRPr="00150806">
        <w:rPr>
          <w:rFonts w:ascii="Arial" w:hAnsi="Arial" w:cs="Arial"/>
          <w:b/>
          <w:sz w:val="24"/>
          <w:szCs w:val="24"/>
          <w:u w:val="single"/>
          <w:lang w:val="de-DE"/>
        </w:rPr>
        <w:t>Referat:</w:t>
      </w:r>
    </w:p>
    <w:p w:rsidR="004750A9" w:rsidRPr="00150806" w:rsidRDefault="004750A9" w:rsidP="004750A9">
      <w:pPr>
        <w:rPr>
          <w:rFonts w:ascii="Arial" w:hAnsi="Arial" w:cs="Arial"/>
          <w:sz w:val="24"/>
          <w:szCs w:val="24"/>
          <w:lang w:val="de-DE"/>
        </w:rPr>
      </w:pPr>
    </w:p>
    <w:p w:rsidR="004750A9" w:rsidRDefault="004750A9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61 deltagere var mødt denne aften. De heldige / dygtige jægere der havde medbragt trofæer blev som sædvanligt fotograferet foran </w:t>
      </w:r>
      <w:proofErr w:type="spellStart"/>
      <w:r>
        <w:rPr>
          <w:rFonts w:ascii="Arial" w:hAnsi="Arial" w:cs="Arial"/>
          <w:sz w:val="24"/>
          <w:szCs w:val="24"/>
        </w:rPr>
        <w:t>Meilgaard</w:t>
      </w:r>
      <w:proofErr w:type="spellEnd"/>
      <w:r>
        <w:rPr>
          <w:rFonts w:ascii="Arial" w:hAnsi="Arial" w:cs="Arial"/>
          <w:sz w:val="24"/>
          <w:szCs w:val="24"/>
        </w:rPr>
        <w:t xml:space="preserve"> Slot.</w:t>
      </w:r>
    </w:p>
    <w:p w:rsidR="004750A9" w:rsidRDefault="004750A9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Formanden for Norddjurslands </w:t>
      </w:r>
      <w:proofErr w:type="spellStart"/>
      <w:r>
        <w:rPr>
          <w:rFonts w:ascii="Arial" w:hAnsi="Arial" w:cs="Arial"/>
          <w:sz w:val="24"/>
          <w:szCs w:val="24"/>
        </w:rPr>
        <w:t>Hjortelaug</w:t>
      </w:r>
      <w:proofErr w:type="spellEnd"/>
      <w:r>
        <w:rPr>
          <w:rFonts w:ascii="Arial" w:hAnsi="Arial" w:cs="Arial"/>
          <w:sz w:val="24"/>
          <w:szCs w:val="24"/>
        </w:rPr>
        <w:t xml:space="preserve"> bød derefter velkommen til forsamlingen</w:t>
      </w:r>
      <w:r w:rsidR="00AD569A">
        <w:rPr>
          <w:rFonts w:ascii="Arial" w:hAnsi="Arial" w:cs="Arial"/>
          <w:sz w:val="24"/>
          <w:szCs w:val="24"/>
        </w:rPr>
        <w:t xml:space="preserve"> og </w:t>
      </w:r>
      <w:r w:rsidR="007C7968">
        <w:rPr>
          <w:rFonts w:ascii="Arial" w:hAnsi="Arial" w:cs="Arial"/>
          <w:sz w:val="24"/>
          <w:szCs w:val="24"/>
        </w:rPr>
        <w:t>gav ordet</w:t>
      </w:r>
      <w:r>
        <w:rPr>
          <w:rFonts w:ascii="Arial" w:hAnsi="Arial" w:cs="Arial"/>
          <w:sz w:val="24"/>
          <w:szCs w:val="24"/>
        </w:rPr>
        <w:t xml:space="preserve"> til Lars Haugaard</w:t>
      </w:r>
      <w:r w:rsidR="00AD569A">
        <w:rPr>
          <w:rFonts w:ascii="Arial" w:hAnsi="Arial" w:cs="Arial"/>
          <w:sz w:val="24"/>
          <w:szCs w:val="24"/>
        </w:rPr>
        <w:t>.</w:t>
      </w:r>
    </w:p>
    <w:p w:rsidR="00AD569A" w:rsidRDefault="00AD569A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Lars </w:t>
      </w:r>
      <w:r w:rsidR="007C7968">
        <w:rPr>
          <w:rFonts w:ascii="Arial" w:hAnsi="Arial" w:cs="Arial"/>
          <w:sz w:val="24"/>
          <w:szCs w:val="24"/>
        </w:rPr>
        <w:t>Haugaard, som</w:t>
      </w:r>
      <w:r>
        <w:rPr>
          <w:rFonts w:ascii="Arial" w:hAnsi="Arial" w:cs="Arial"/>
          <w:sz w:val="24"/>
          <w:szCs w:val="24"/>
        </w:rPr>
        <w:t xml:space="preserve"> arbejder på DMU</w:t>
      </w:r>
      <w:r w:rsidR="00A0453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er bl.a. ansvarlig for kæbeundersøgelserne på Djursland. Han fortalte at der har været rejst spørgsmål ved nøjagtigheden af tandsnit; men hans konklusion var</w:t>
      </w:r>
      <w:r w:rsidR="00A0453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 denne metode</w:t>
      </w:r>
      <w:r w:rsidR="00A0453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som har været kendt i mange år, er den mest nøjagtige trods alt</w:t>
      </w:r>
      <w:r w:rsidR="00150806">
        <w:rPr>
          <w:rFonts w:ascii="Arial" w:hAnsi="Arial" w:cs="Arial"/>
          <w:sz w:val="24"/>
          <w:szCs w:val="24"/>
        </w:rPr>
        <w:t>. Der er som ved alle andre målemetoder fejlkilder; men det er oftest fejltolkninger af materialet m.m</w:t>
      </w:r>
      <w:r w:rsidR="00A0453C">
        <w:rPr>
          <w:rFonts w:ascii="Arial" w:hAnsi="Arial" w:cs="Arial"/>
          <w:sz w:val="24"/>
          <w:szCs w:val="24"/>
        </w:rPr>
        <w:t>. Tandsnitsmetoden kontrolleres i øvrigt løbende på hjortevildt af kendt alder når muligheden opstår.</w:t>
      </w:r>
    </w:p>
    <w:p w:rsidR="00A0453C" w:rsidRDefault="00A0453C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sæsonen 2011 / 12 indkom der 328 kæber som fordelte sig på:</w:t>
      </w:r>
    </w:p>
    <w:p w:rsidR="00A0453C" w:rsidRDefault="00D97240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25 %</w:t>
      </w:r>
      <w:r w:rsidR="00A0453C">
        <w:rPr>
          <w:rFonts w:ascii="Arial" w:hAnsi="Arial" w:cs="Arial"/>
          <w:sz w:val="24"/>
          <w:szCs w:val="24"/>
        </w:rPr>
        <w:t xml:space="preserve"> kalve</w:t>
      </w:r>
    </w:p>
    <w:p w:rsidR="00A0453C" w:rsidRDefault="00D97240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9 %</w:t>
      </w:r>
      <w:r w:rsidR="00A045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453C">
        <w:rPr>
          <w:rFonts w:ascii="Arial" w:hAnsi="Arial" w:cs="Arial"/>
          <w:sz w:val="24"/>
          <w:szCs w:val="24"/>
        </w:rPr>
        <w:t>smaldyr</w:t>
      </w:r>
      <w:proofErr w:type="spellEnd"/>
    </w:p>
    <w:p w:rsidR="00A0453C" w:rsidRDefault="00D97240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40 %</w:t>
      </w:r>
      <w:r w:rsidR="00A0453C">
        <w:rPr>
          <w:rFonts w:ascii="Arial" w:hAnsi="Arial" w:cs="Arial"/>
          <w:sz w:val="24"/>
          <w:szCs w:val="24"/>
        </w:rPr>
        <w:t xml:space="preserve"> hinder der var 2 år og ældre</w:t>
      </w:r>
    </w:p>
    <w:p w:rsidR="00A0453C" w:rsidRDefault="00D97240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26 %</w:t>
      </w:r>
      <w:r w:rsidR="00A0453C">
        <w:rPr>
          <w:rFonts w:ascii="Arial" w:hAnsi="Arial" w:cs="Arial"/>
          <w:sz w:val="24"/>
          <w:szCs w:val="24"/>
        </w:rPr>
        <w:t xml:space="preserve"> hjorte der var 2 år og ældre</w:t>
      </w:r>
    </w:p>
    <w:p w:rsidR="00A0453C" w:rsidRDefault="00A0453C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forhold til sidste sæson er der en procentvis stigning af indleverede kæber fra hinder og et tilsvarende fald i kæber fra kalve. Der kommer en detaljeret rapport</w:t>
      </w:r>
      <w:r w:rsidR="007C7968">
        <w:rPr>
          <w:rFonts w:ascii="Arial" w:hAnsi="Arial" w:cs="Arial"/>
          <w:sz w:val="24"/>
          <w:szCs w:val="24"/>
        </w:rPr>
        <w:t xml:space="preserve"> når materialet kommer tilbage fra tandsnit i Norge.</w:t>
      </w:r>
    </w:p>
    <w:p w:rsidR="007C7968" w:rsidRDefault="0009791B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egentlig konklusion kommer først ultimo 2013 når sidste del af projektet er afsluttet. Der er dog allerede nu forhold som kan give stof til eftertanke, eller som skal undersøges nærmere.</w:t>
      </w:r>
    </w:p>
    <w:p w:rsidR="0009791B" w:rsidRDefault="0009791B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faktum at den overvejende del af de hjorte der nedlægges kun er mellem 2-4 år, altså kun en tredjedel inde i deres potentielle livsforløb</w:t>
      </w:r>
      <w:r w:rsidR="00D724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er noget</w:t>
      </w:r>
      <w:r w:rsidR="00D724D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som nok bør søges ændret.</w:t>
      </w:r>
    </w:p>
    <w:p w:rsidR="00D97240" w:rsidRDefault="00D97240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Bestanden som sådan er – med en drægtighed på mere en 80 % - fint levedygtig; men overordnet set ville det være at foretrække med en større andel af ældre hjorte end det pt. synes at være tilfældet.</w:t>
      </w:r>
    </w:p>
    <w:p w:rsidR="00EE3582" w:rsidRDefault="001907E4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 forhold som skal undersøges nærmere er det faktum at i alle sæsoner på nær en, har der været en iøjnefaldende overrepræsentation af hundyr blandt de indleverede kæber fra kalve. Umiddelbart foretages der ikke en </w:t>
      </w:r>
      <w:proofErr w:type="spellStart"/>
      <w:r>
        <w:rPr>
          <w:rFonts w:ascii="Arial" w:hAnsi="Arial" w:cs="Arial"/>
          <w:sz w:val="24"/>
          <w:szCs w:val="24"/>
        </w:rPr>
        <w:t>kønsspecifik</w:t>
      </w:r>
      <w:proofErr w:type="spellEnd"/>
      <w:r>
        <w:rPr>
          <w:rFonts w:ascii="Arial" w:hAnsi="Arial" w:cs="Arial"/>
          <w:sz w:val="24"/>
          <w:szCs w:val="24"/>
        </w:rPr>
        <w:t xml:space="preserve"> afskydning</w:t>
      </w:r>
      <w:r w:rsidR="002E3498">
        <w:rPr>
          <w:rFonts w:ascii="Arial" w:hAnsi="Arial" w:cs="Arial"/>
          <w:sz w:val="24"/>
          <w:szCs w:val="24"/>
        </w:rPr>
        <w:t xml:space="preserve"> af kalve</w:t>
      </w:r>
      <w:r>
        <w:rPr>
          <w:rFonts w:ascii="Arial" w:hAnsi="Arial" w:cs="Arial"/>
          <w:sz w:val="24"/>
          <w:szCs w:val="24"/>
        </w:rPr>
        <w:t xml:space="preserve">; men det er </w:t>
      </w:r>
      <w:r>
        <w:rPr>
          <w:rFonts w:ascii="Arial" w:hAnsi="Arial" w:cs="Arial"/>
          <w:sz w:val="24"/>
          <w:szCs w:val="24"/>
        </w:rPr>
        <w:lastRenderedPageBreak/>
        <w:t xml:space="preserve">noget som vil blive undersøgt nærmere. Fra litteraturen ved man at kønsfordelingen på kalve under stigende </w:t>
      </w:r>
      <w:proofErr w:type="spellStart"/>
      <w:r>
        <w:rPr>
          <w:rFonts w:ascii="Arial" w:hAnsi="Arial" w:cs="Arial"/>
          <w:sz w:val="24"/>
          <w:szCs w:val="24"/>
        </w:rPr>
        <w:t>bestandstætheder</w:t>
      </w:r>
      <w:proofErr w:type="spellEnd"/>
      <w:r>
        <w:rPr>
          <w:rFonts w:ascii="Arial" w:hAnsi="Arial" w:cs="Arial"/>
          <w:sz w:val="24"/>
          <w:szCs w:val="24"/>
        </w:rPr>
        <w:t xml:space="preserve"> vil svinge fra 50 % handyr og 50 % hundyr over mod en stigende andel af hundyr. Det er dog for tidligt at sige noget endegyldigt om det indleverede materiale </w:t>
      </w:r>
      <w:r w:rsidR="00EE3582">
        <w:rPr>
          <w:rFonts w:ascii="Arial" w:hAnsi="Arial" w:cs="Arial"/>
          <w:sz w:val="24"/>
          <w:szCs w:val="24"/>
        </w:rPr>
        <w:t>er et udtryk for dette.</w:t>
      </w:r>
    </w:p>
    <w:p w:rsidR="001907E4" w:rsidRDefault="00350DDB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Formanden takkede Lars for indlægget og medens kaffe og lagkage blev nydt af deltagerne under livlig snak, vurderede Poul Kjelgaard trofæerne.</w:t>
      </w:r>
      <w:r w:rsidR="001907E4">
        <w:rPr>
          <w:rFonts w:ascii="Arial" w:hAnsi="Arial" w:cs="Arial"/>
          <w:sz w:val="24"/>
          <w:szCs w:val="24"/>
        </w:rPr>
        <w:t xml:space="preserve">  </w:t>
      </w:r>
    </w:p>
    <w:p w:rsidR="00350DDB" w:rsidRDefault="00350DDB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Pokal for flotteste kronhjort tilfaldt Rasmus Christiansen, og pokal for flotteste dåhjort tilfaldt Jan </w:t>
      </w:r>
      <w:proofErr w:type="spellStart"/>
      <w:r>
        <w:rPr>
          <w:rFonts w:ascii="Arial" w:hAnsi="Arial" w:cs="Arial"/>
          <w:sz w:val="24"/>
          <w:szCs w:val="24"/>
        </w:rPr>
        <w:t>Baand</w:t>
      </w:r>
      <w:proofErr w:type="spellEnd"/>
      <w:r>
        <w:rPr>
          <w:rFonts w:ascii="Arial" w:hAnsi="Arial" w:cs="Arial"/>
          <w:sz w:val="24"/>
          <w:szCs w:val="24"/>
        </w:rPr>
        <w:t xml:space="preserve">. Desuden fik Jan </w:t>
      </w:r>
      <w:proofErr w:type="spellStart"/>
      <w:r>
        <w:rPr>
          <w:rFonts w:ascii="Arial" w:hAnsi="Arial" w:cs="Arial"/>
          <w:sz w:val="24"/>
          <w:szCs w:val="24"/>
        </w:rPr>
        <w:t>Baand</w:t>
      </w:r>
      <w:proofErr w:type="spellEnd"/>
      <w:r>
        <w:rPr>
          <w:rFonts w:ascii="Arial" w:hAnsi="Arial" w:cs="Arial"/>
          <w:sz w:val="24"/>
          <w:szCs w:val="24"/>
        </w:rPr>
        <w:t xml:space="preserve"> og så pokalen for det mest specielle eller største trofæ nedlagt på Norddjursland</w:t>
      </w:r>
      <w:r w:rsidR="00A84418">
        <w:rPr>
          <w:rFonts w:ascii="Arial" w:hAnsi="Arial" w:cs="Arial"/>
          <w:sz w:val="24"/>
          <w:szCs w:val="24"/>
        </w:rPr>
        <w:t>. Stort tillykke og klapsalver til begge jægere.</w:t>
      </w:r>
    </w:p>
    <w:p w:rsidR="00A84418" w:rsidRDefault="00A84418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fik også beretning om selve jagten fra begge jægere.</w:t>
      </w:r>
    </w:p>
    <w:p w:rsidR="00A84418" w:rsidRDefault="00A84418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Aftenen blev afsluttet med lodtrækning om de flotte sponsorgaver fra:</w:t>
      </w:r>
    </w:p>
    <w:p w:rsidR="00A84418" w:rsidRPr="00A84418" w:rsidRDefault="00A84418" w:rsidP="004750A9">
      <w:pPr>
        <w:rPr>
          <w:rFonts w:ascii="Arial" w:hAnsi="Arial" w:cs="Arial"/>
          <w:sz w:val="24"/>
          <w:szCs w:val="24"/>
        </w:rPr>
      </w:pPr>
      <w:proofErr w:type="spellStart"/>
      <w:r w:rsidRPr="00A84418">
        <w:rPr>
          <w:rFonts w:ascii="Arial" w:hAnsi="Arial" w:cs="Arial"/>
          <w:sz w:val="24"/>
          <w:szCs w:val="24"/>
        </w:rPr>
        <w:t>First</w:t>
      </w:r>
      <w:proofErr w:type="spellEnd"/>
      <w:r w:rsidRPr="00A844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4418">
        <w:rPr>
          <w:rFonts w:ascii="Arial" w:hAnsi="Arial" w:cs="Arial"/>
          <w:sz w:val="24"/>
          <w:szCs w:val="24"/>
        </w:rPr>
        <w:t>Class</w:t>
      </w:r>
      <w:proofErr w:type="spellEnd"/>
      <w:r w:rsidRPr="00A844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4418">
        <w:rPr>
          <w:rFonts w:ascii="Arial" w:hAnsi="Arial" w:cs="Arial"/>
          <w:sz w:val="24"/>
          <w:szCs w:val="24"/>
        </w:rPr>
        <w:t>Trophy</w:t>
      </w:r>
      <w:proofErr w:type="spellEnd"/>
      <w:r w:rsidRPr="00A84418">
        <w:rPr>
          <w:rFonts w:ascii="Arial" w:hAnsi="Arial" w:cs="Arial"/>
          <w:sz w:val="24"/>
          <w:szCs w:val="24"/>
        </w:rPr>
        <w:t xml:space="preserve"> i Århus</w:t>
      </w:r>
    </w:p>
    <w:p w:rsidR="00A84418" w:rsidRPr="00A84418" w:rsidRDefault="00A84418" w:rsidP="004750A9">
      <w:pPr>
        <w:rPr>
          <w:rFonts w:ascii="Arial" w:hAnsi="Arial" w:cs="Arial"/>
          <w:sz w:val="24"/>
          <w:szCs w:val="24"/>
        </w:rPr>
      </w:pPr>
      <w:r w:rsidRPr="00A84418">
        <w:rPr>
          <w:rFonts w:ascii="Arial" w:hAnsi="Arial" w:cs="Arial"/>
          <w:sz w:val="24"/>
          <w:szCs w:val="24"/>
        </w:rPr>
        <w:t xml:space="preserve">C </w:t>
      </w:r>
      <w:proofErr w:type="spellStart"/>
      <w:r w:rsidRPr="00A84418">
        <w:rPr>
          <w:rFonts w:ascii="Arial" w:hAnsi="Arial" w:cs="Arial"/>
          <w:sz w:val="24"/>
          <w:szCs w:val="24"/>
        </w:rPr>
        <w:t>C</w:t>
      </w:r>
      <w:proofErr w:type="spellEnd"/>
      <w:r w:rsidRPr="00A84418">
        <w:rPr>
          <w:rFonts w:ascii="Arial" w:hAnsi="Arial" w:cs="Arial"/>
          <w:sz w:val="24"/>
          <w:szCs w:val="24"/>
        </w:rPr>
        <w:t xml:space="preserve"> Jagt </w:t>
      </w:r>
      <w:r w:rsidR="002E3498">
        <w:rPr>
          <w:rFonts w:ascii="Arial" w:hAnsi="Arial" w:cs="Arial"/>
          <w:sz w:val="24"/>
          <w:szCs w:val="24"/>
        </w:rPr>
        <w:t>i</w:t>
      </w:r>
      <w:r w:rsidRPr="00A84418">
        <w:rPr>
          <w:rFonts w:ascii="Arial" w:hAnsi="Arial" w:cs="Arial"/>
          <w:sz w:val="24"/>
          <w:szCs w:val="24"/>
        </w:rPr>
        <w:t xml:space="preserve"> Glesborg</w:t>
      </w:r>
    </w:p>
    <w:p w:rsidR="00A84418" w:rsidRPr="00A84418" w:rsidRDefault="00A84418" w:rsidP="004750A9">
      <w:pPr>
        <w:rPr>
          <w:rFonts w:ascii="Arial" w:hAnsi="Arial" w:cs="Arial"/>
          <w:sz w:val="24"/>
          <w:szCs w:val="24"/>
        </w:rPr>
      </w:pPr>
      <w:r w:rsidRPr="00A84418">
        <w:rPr>
          <w:rFonts w:ascii="Arial" w:hAnsi="Arial" w:cs="Arial"/>
          <w:sz w:val="24"/>
          <w:szCs w:val="24"/>
        </w:rPr>
        <w:t xml:space="preserve">Jagtcentret </w:t>
      </w:r>
      <w:r w:rsidR="002E3498">
        <w:rPr>
          <w:rFonts w:ascii="Arial" w:hAnsi="Arial" w:cs="Arial"/>
          <w:sz w:val="24"/>
          <w:szCs w:val="24"/>
        </w:rPr>
        <w:t xml:space="preserve">i </w:t>
      </w:r>
      <w:r w:rsidRPr="00A84418">
        <w:rPr>
          <w:rFonts w:ascii="Arial" w:hAnsi="Arial" w:cs="Arial"/>
          <w:sz w:val="24"/>
          <w:szCs w:val="24"/>
        </w:rPr>
        <w:t>Auning</w:t>
      </w:r>
    </w:p>
    <w:p w:rsidR="00A84418" w:rsidRDefault="00A84418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 og Fritid</w:t>
      </w:r>
    </w:p>
    <w:p w:rsidR="00A84418" w:rsidRDefault="00A84418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Tillykke til de heldige vindere.</w:t>
      </w:r>
    </w:p>
    <w:p w:rsidR="005C2FF1" w:rsidRDefault="005C2FF1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Knæk &amp; Bræk</w:t>
      </w:r>
    </w:p>
    <w:p w:rsidR="005C2FF1" w:rsidRPr="00A84418" w:rsidRDefault="005C2FF1" w:rsidP="004750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Therkildsen</w:t>
      </w:r>
    </w:p>
    <w:p w:rsidR="00D97240" w:rsidRPr="00A84418" w:rsidRDefault="00D97240" w:rsidP="004750A9">
      <w:pPr>
        <w:rPr>
          <w:rFonts w:ascii="Arial" w:hAnsi="Arial" w:cs="Arial"/>
          <w:sz w:val="24"/>
          <w:szCs w:val="24"/>
        </w:rPr>
      </w:pPr>
    </w:p>
    <w:p w:rsidR="007C7968" w:rsidRPr="00A84418" w:rsidRDefault="007C7968" w:rsidP="004750A9">
      <w:pPr>
        <w:rPr>
          <w:rFonts w:ascii="Arial" w:hAnsi="Arial" w:cs="Arial"/>
          <w:sz w:val="24"/>
          <w:szCs w:val="24"/>
        </w:rPr>
      </w:pPr>
    </w:p>
    <w:p w:rsidR="00A0453C" w:rsidRPr="00A84418" w:rsidRDefault="00410932" w:rsidP="00410932">
      <w:pPr>
        <w:jc w:val="center"/>
        <w:rPr>
          <w:rFonts w:ascii="Arial" w:hAnsi="Arial" w:cs="Arial"/>
          <w:sz w:val="24"/>
          <w:szCs w:val="24"/>
        </w:rPr>
      </w:pPr>
      <w:r w:rsidRPr="00410932">
        <w:rPr>
          <w:rFonts w:ascii="Arial" w:hAnsi="Arial" w:cs="Arial"/>
          <w:noProof/>
          <w:sz w:val="24"/>
          <w:szCs w:val="24"/>
          <w:lang w:eastAsia="da-DK"/>
        </w:rPr>
        <w:lastRenderedPageBreak/>
        <w:drawing>
          <wp:inline distT="0" distB="0" distL="0" distR="0">
            <wp:extent cx="4133850" cy="2901711"/>
            <wp:effectExtent l="19050" t="0" r="0" b="0"/>
            <wp:docPr id="2" name="Billede 1" descr="C:\Users\Per\Pictures\2012-04-13 Trofæaften 2012\Trofæaften 2012 006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\Pictures\2012-04-13 Trofæaften 2012\Trofæaften 2012 006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7" cy="2902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453C" w:rsidRPr="00A84418" w:rsidSect="00410932">
      <w:pgSz w:w="11906" w:h="16838"/>
      <w:pgMar w:top="170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43A" w:rsidRDefault="00BA143A" w:rsidP="00410932">
      <w:pPr>
        <w:spacing w:after="0" w:line="240" w:lineRule="auto"/>
      </w:pPr>
      <w:r>
        <w:separator/>
      </w:r>
    </w:p>
  </w:endnote>
  <w:endnote w:type="continuationSeparator" w:id="0">
    <w:p w:rsidR="00BA143A" w:rsidRDefault="00BA143A" w:rsidP="0041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43A" w:rsidRDefault="00BA143A" w:rsidP="00410932">
      <w:pPr>
        <w:spacing w:after="0" w:line="240" w:lineRule="auto"/>
      </w:pPr>
      <w:r>
        <w:separator/>
      </w:r>
    </w:p>
  </w:footnote>
  <w:footnote w:type="continuationSeparator" w:id="0">
    <w:p w:rsidR="00BA143A" w:rsidRDefault="00BA143A" w:rsidP="00410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0A9"/>
    <w:rsid w:val="0009791B"/>
    <w:rsid w:val="00150806"/>
    <w:rsid w:val="001907E4"/>
    <w:rsid w:val="001F51C9"/>
    <w:rsid w:val="00280DEA"/>
    <w:rsid w:val="002E3498"/>
    <w:rsid w:val="00350DDB"/>
    <w:rsid w:val="00410932"/>
    <w:rsid w:val="004750A9"/>
    <w:rsid w:val="005C2FF1"/>
    <w:rsid w:val="007C7968"/>
    <w:rsid w:val="00861508"/>
    <w:rsid w:val="00A0453C"/>
    <w:rsid w:val="00A84418"/>
    <w:rsid w:val="00AD569A"/>
    <w:rsid w:val="00BA143A"/>
    <w:rsid w:val="00BF190A"/>
    <w:rsid w:val="00D724D8"/>
    <w:rsid w:val="00D97240"/>
    <w:rsid w:val="00EE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9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93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410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10932"/>
  </w:style>
  <w:style w:type="paragraph" w:styleId="Sidefod">
    <w:name w:val="footer"/>
    <w:basedOn w:val="Normal"/>
    <w:link w:val="SidefodTegn"/>
    <w:uiPriority w:val="99"/>
    <w:semiHidden/>
    <w:unhideWhenUsed/>
    <w:rsid w:val="004109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10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419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Therkildsen</dc:creator>
  <cp:lastModifiedBy>Per Therkildsen</cp:lastModifiedBy>
  <cp:revision>7</cp:revision>
  <dcterms:created xsi:type="dcterms:W3CDTF">2012-04-17T12:14:00Z</dcterms:created>
  <dcterms:modified xsi:type="dcterms:W3CDTF">2012-04-19T06:22:00Z</dcterms:modified>
</cp:coreProperties>
</file>