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07993" w:rsidRDefault="00B07993" w:rsidP="00F81216">
      <w:pPr>
        <w:ind w:left="1304"/>
        <w:rPr>
          <w:rFonts w:ascii="Arial" w:hAnsi="Arial" w:cs="Arial"/>
          <w:caps/>
          <w:sz w:val="40"/>
          <w:szCs w:val="40"/>
        </w:rPr>
      </w:pPr>
    </w:p>
    <w:p w14:paraId="0A37501D" w14:textId="77777777" w:rsidR="00A81A22" w:rsidRPr="007E2E81" w:rsidRDefault="00A81A22" w:rsidP="00F81216">
      <w:pPr>
        <w:ind w:left="1304"/>
        <w:rPr>
          <w:rFonts w:ascii="Arial" w:hAnsi="Arial" w:cs="Arial"/>
          <w:caps/>
          <w:sz w:val="40"/>
          <w:szCs w:val="40"/>
        </w:rPr>
      </w:pPr>
    </w:p>
    <w:p w14:paraId="5DAB6C7B" w14:textId="77777777" w:rsidR="00B07993" w:rsidRPr="007E2E81" w:rsidRDefault="00B07993" w:rsidP="00B07993">
      <w:pPr>
        <w:rPr>
          <w:rFonts w:ascii="Arial" w:hAnsi="Arial" w:cs="Arial"/>
          <w:caps/>
          <w:sz w:val="40"/>
          <w:szCs w:val="40"/>
        </w:rPr>
      </w:pPr>
    </w:p>
    <w:p w14:paraId="2D4810D0" w14:textId="77777777" w:rsidR="00B07993" w:rsidRPr="007E2E81" w:rsidRDefault="00B07993" w:rsidP="00B07993">
      <w:pPr>
        <w:jc w:val="center"/>
        <w:rPr>
          <w:rFonts w:ascii="Arial" w:hAnsi="Arial" w:cs="Arial"/>
          <w:caps/>
          <w:sz w:val="48"/>
          <w:szCs w:val="48"/>
        </w:rPr>
      </w:pPr>
      <w:r w:rsidRPr="007E2E81">
        <w:rPr>
          <w:rFonts w:ascii="Arial" w:hAnsi="Arial" w:cs="Arial"/>
          <w:caps/>
          <w:sz w:val="48"/>
          <w:szCs w:val="48"/>
        </w:rPr>
        <w:t>Hjortevildtgruppernes</w:t>
      </w:r>
    </w:p>
    <w:p w14:paraId="02EB378F" w14:textId="77777777" w:rsidR="00B07993" w:rsidRPr="007E2E81" w:rsidRDefault="00B07993" w:rsidP="00B07993">
      <w:pPr>
        <w:jc w:val="center"/>
        <w:rPr>
          <w:rFonts w:ascii="Arial" w:hAnsi="Arial" w:cs="Arial"/>
          <w:caps/>
          <w:sz w:val="48"/>
          <w:szCs w:val="48"/>
        </w:rPr>
      </w:pPr>
    </w:p>
    <w:p w14:paraId="4A89BE7B" w14:textId="492ADCC1" w:rsidR="00B07993" w:rsidRPr="007E2E81" w:rsidRDefault="5AAE1BCB" w:rsidP="00B07993">
      <w:pPr>
        <w:jc w:val="center"/>
        <w:rPr>
          <w:rFonts w:ascii="Arial" w:hAnsi="Arial" w:cs="Arial"/>
          <w:caps/>
          <w:sz w:val="48"/>
          <w:szCs w:val="48"/>
        </w:rPr>
      </w:pPr>
      <w:r w:rsidRPr="5AAE1BCB">
        <w:rPr>
          <w:rFonts w:ascii="Arial" w:hAnsi="Arial" w:cs="Arial"/>
          <w:caps/>
          <w:sz w:val="48"/>
          <w:szCs w:val="48"/>
        </w:rPr>
        <w:t>afrapportering 2019/2020</w:t>
      </w:r>
    </w:p>
    <w:p w14:paraId="6A05A809" w14:textId="77777777" w:rsidR="00B07993" w:rsidRPr="007E2E81" w:rsidRDefault="00B07993" w:rsidP="00B07993">
      <w:pPr>
        <w:jc w:val="center"/>
        <w:rPr>
          <w:rFonts w:ascii="Arial" w:hAnsi="Arial" w:cs="Arial"/>
          <w:caps/>
          <w:sz w:val="48"/>
          <w:szCs w:val="48"/>
        </w:rPr>
      </w:pPr>
    </w:p>
    <w:p w14:paraId="548B63FF" w14:textId="77777777" w:rsidR="00B07993" w:rsidRPr="007E2E81" w:rsidRDefault="00B07993" w:rsidP="00B07993">
      <w:pPr>
        <w:jc w:val="center"/>
        <w:rPr>
          <w:rFonts w:ascii="Arial" w:hAnsi="Arial" w:cs="Arial"/>
          <w:caps/>
          <w:sz w:val="48"/>
          <w:szCs w:val="48"/>
        </w:rPr>
      </w:pPr>
      <w:r w:rsidRPr="007E2E81">
        <w:rPr>
          <w:rFonts w:ascii="Arial" w:hAnsi="Arial" w:cs="Arial"/>
          <w:caps/>
          <w:sz w:val="48"/>
          <w:szCs w:val="48"/>
        </w:rPr>
        <w:t>til Vildtforvaltningsrådet</w:t>
      </w:r>
    </w:p>
    <w:p w14:paraId="5A39BBE3" w14:textId="77777777" w:rsidR="00B07993" w:rsidRPr="007E2E81" w:rsidRDefault="00B07993" w:rsidP="00B07993">
      <w:pPr>
        <w:rPr>
          <w:rFonts w:ascii="Arial" w:hAnsi="Arial" w:cs="Arial"/>
          <w:caps/>
          <w:sz w:val="40"/>
          <w:szCs w:val="40"/>
        </w:rPr>
      </w:pPr>
    </w:p>
    <w:p w14:paraId="41C8F396" w14:textId="77777777" w:rsidR="00B07993" w:rsidRPr="007E2E81" w:rsidRDefault="00B07993" w:rsidP="00B07993">
      <w:pPr>
        <w:rPr>
          <w:rFonts w:ascii="Arial" w:hAnsi="Arial" w:cs="Arial"/>
          <w:caps/>
          <w:sz w:val="40"/>
          <w:szCs w:val="40"/>
        </w:rPr>
      </w:pPr>
    </w:p>
    <w:p w14:paraId="3C3B76CE" w14:textId="77777777" w:rsidR="00B07993" w:rsidRDefault="00B07993" w:rsidP="00B07993">
      <w:pPr>
        <w:jc w:val="center"/>
        <w:rPr>
          <w:rFonts w:ascii="Arial" w:hAnsi="Arial" w:cs="Arial"/>
          <w:caps/>
          <w:sz w:val="40"/>
          <w:szCs w:val="40"/>
        </w:rPr>
      </w:pPr>
      <w:r w:rsidRPr="007E2E81">
        <w:rPr>
          <w:rFonts w:ascii="Arial" w:hAnsi="Arial" w:cs="Arial"/>
          <w:caps/>
          <w:sz w:val="40"/>
          <w:szCs w:val="40"/>
        </w:rPr>
        <w:t>Hjortevildtgruppe</w:t>
      </w:r>
    </w:p>
    <w:p w14:paraId="72A3D3EC" w14:textId="77777777" w:rsidR="004B0474" w:rsidRPr="007E2E81" w:rsidRDefault="004B0474" w:rsidP="00B07993">
      <w:pPr>
        <w:jc w:val="center"/>
        <w:rPr>
          <w:rFonts w:ascii="Arial" w:hAnsi="Arial" w:cs="Arial"/>
          <w:caps/>
          <w:sz w:val="40"/>
          <w:szCs w:val="40"/>
        </w:rPr>
      </w:pPr>
    </w:p>
    <w:p w14:paraId="1E6F0DD1" w14:textId="77777777" w:rsidR="00B07993" w:rsidRPr="004B0474" w:rsidRDefault="004B0474" w:rsidP="00B07993">
      <w:pPr>
        <w:jc w:val="center"/>
        <w:rPr>
          <w:rFonts w:ascii="Arial" w:hAnsi="Arial" w:cs="Arial"/>
          <w:iCs/>
          <w:caps/>
          <w:sz w:val="40"/>
          <w:szCs w:val="40"/>
        </w:rPr>
      </w:pPr>
      <w:r w:rsidRPr="004B0474">
        <w:rPr>
          <w:rFonts w:ascii="Arial" w:hAnsi="Arial" w:cs="Arial"/>
          <w:iCs/>
          <w:caps/>
          <w:sz w:val="40"/>
          <w:szCs w:val="40"/>
        </w:rPr>
        <w:t>Djursland</w:t>
      </w:r>
    </w:p>
    <w:p w14:paraId="0D0B940D" w14:textId="77777777" w:rsidR="00B07993" w:rsidRPr="007E2E81" w:rsidRDefault="00B07993" w:rsidP="00B07993">
      <w:pPr>
        <w:jc w:val="center"/>
        <w:rPr>
          <w:rFonts w:ascii="Arial" w:hAnsi="Arial" w:cs="Arial"/>
          <w:caps/>
          <w:sz w:val="40"/>
          <w:szCs w:val="40"/>
        </w:rPr>
      </w:pPr>
    </w:p>
    <w:p w14:paraId="214BD78F" w14:textId="77777777" w:rsidR="00B07993" w:rsidRPr="007E2E81" w:rsidRDefault="00E645BE" w:rsidP="00B07993">
      <w:pPr>
        <w:jc w:val="center"/>
        <w:rPr>
          <w:rFonts w:ascii="Arial" w:hAnsi="Arial" w:cs="Arial"/>
          <w:caps/>
          <w:sz w:val="40"/>
          <w:szCs w:val="40"/>
        </w:rPr>
      </w:pPr>
      <w:r w:rsidRPr="007E2E81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7649B25F" wp14:editId="07777777">
            <wp:simplePos x="0" y="0"/>
            <wp:positionH relativeFrom="column">
              <wp:posOffset>1131570</wp:posOffset>
            </wp:positionH>
            <wp:positionV relativeFrom="paragraph">
              <wp:posOffset>199390</wp:posOffset>
            </wp:positionV>
            <wp:extent cx="4171950" cy="3171825"/>
            <wp:effectExtent l="0" t="0" r="0" b="0"/>
            <wp:wrapNone/>
            <wp:docPr id="2" name="Billede 2" descr="Krondy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Krondyr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B00A" w14:textId="77777777" w:rsidR="00B07993" w:rsidRPr="007E2E81" w:rsidRDefault="00B07993" w:rsidP="00B07993">
      <w:pPr>
        <w:rPr>
          <w:rFonts w:ascii="Arial" w:hAnsi="Arial" w:cs="Arial"/>
        </w:rPr>
      </w:pPr>
    </w:p>
    <w:p w14:paraId="60061E4C" w14:textId="77777777" w:rsidR="00B07993" w:rsidRPr="007E2E81" w:rsidRDefault="00B07993" w:rsidP="00B07993">
      <w:pPr>
        <w:rPr>
          <w:rFonts w:ascii="Arial" w:hAnsi="Arial" w:cs="Arial"/>
        </w:rPr>
      </w:pPr>
    </w:p>
    <w:p w14:paraId="44EAFD9C" w14:textId="77777777" w:rsidR="00B07993" w:rsidRPr="007E2E81" w:rsidRDefault="00B07993" w:rsidP="00B07993">
      <w:pPr>
        <w:rPr>
          <w:rFonts w:ascii="Arial" w:hAnsi="Arial" w:cs="Arial"/>
        </w:rPr>
      </w:pPr>
    </w:p>
    <w:p w14:paraId="4B94D5A5" w14:textId="77777777" w:rsidR="00B07993" w:rsidRPr="007E2E81" w:rsidRDefault="00B07993" w:rsidP="00B07993">
      <w:pPr>
        <w:rPr>
          <w:rFonts w:ascii="Arial" w:hAnsi="Arial" w:cs="Arial"/>
        </w:rPr>
      </w:pPr>
    </w:p>
    <w:p w14:paraId="3DEEC669" w14:textId="77777777" w:rsidR="00B07993" w:rsidRPr="007E2E81" w:rsidRDefault="00B07993" w:rsidP="00B07993">
      <w:pPr>
        <w:rPr>
          <w:rFonts w:ascii="Arial" w:hAnsi="Arial" w:cs="Arial"/>
        </w:rPr>
      </w:pPr>
    </w:p>
    <w:p w14:paraId="3656B9AB" w14:textId="77777777" w:rsidR="00B07993" w:rsidRPr="007E2E81" w:rsidRDefault="00B07993" w:rsidP="00B07993">
      <w:pPr>
        <w:rPr>
          <w:rFonts w:ascii="Arial" w:hAnsi="Arial" w:cs="Arial"/>
        </w:rPr>
      </w:pPr>
    </w:p>
    <w:p w14:paraId="45FB0818" w14:textId="77777777" w:rsidR="00B07993" w:rsidRPr="007E2E81" w:rsidRDefault="00B07993" w:rsidP="00B07993">
      <w:pPr>
        <w:rPr>
          <w:rFonts w:ascii="Arial" w:hAnsi="Arial" w:cs="Arial"/>
        </w:rPr>
      </w:pPr>
    </w:p>
    <w:p w14:paraId="049F31CB" w14:textId="77777777" w:rsidR="00B07993" w:rsidRPr="007E2E81" w:rsidRDefault="00B07993" w:rsidP="00B07993">
      <w:pPr>
        <w:rPr>
          <w:rFonts w:ascii="Arial" w:hAnsi="Arial" w:cs="Arial"/>
        </w:rPr>
      </w:pPr>
    </w:p>
    <w:p w14:paraId="53128261" w14:textId="77777777" w:rsidR="00B07993" w:rsidRPr="007E2E81" w:rsidRDefault="00B07993" w:rsidP="00B07993">
      <w:pPr>
        <w:rPr>
          <w:rFonts w:ascii="Arial" w:hAnsi="Arial" w:cs="Arial"/>
        </w:rPr>
      </w:pPr>
    </w:p>
    <w:p w14:paraId="62486C05" w14:textId="77777777" w:rsidR="00B07993" w:rsidRPr="007E2E81" w:rsidRDefault="00B07993" w:rsidP="00B07993">
      <w:pPr>
        <w:rPr>
          <w:rFonts w:ascii="Arial" w:hAnsi="Arial" w:cs="Arial"/>
        </w:rPr>
      </w:pPr>
    </w:p>
    <w:p w14:paraId="4101652C" w14:textId="77777777" w:rsidR="00B07993" w:rsidRPr="007E2E81" w:rsidRDefault="00B07993" w:rsidP="00B07993">
      <w:pPr>
        <w:rPr>
          <w:rFonts w:ascii="Arial" w:hAnsi="Arial" w:cs="Arial"/>
        </w:rPr>
      </w:pPr>
    </w:p>
    <w:p w14:paraId="4B99056E" w14:textId="77777777" w:rsidR="00B07993" w:rsidRPr="007E2E81" w:rsidRDefault="00B07993" w:rsidP="00B07993">
      <w:pPr>
        <w:rPr>
          <w:rFonts w:ascii="Arial" w:hAnsi="Arial" w:cs="Arial"/>
        </w:rPr>
      </w:pPr>
    </w:p>
    <w:p w14:paraId="1299C43A" w14:textId="77777777" w:rsidR="00B07993" w:rsidRPr="007E2E81" w:rsidRDefault="00B07993" w:rsidP="00B07993">
      <w:pPr>
        <w:rPr>
          <w:rFonts w:ascii="Arial" w:hAnsi="Arial" w:cs="Arial"/>
        </w:rPr>
      </w:pPr>
    </w:p>
    <w:p w14:paraId="4DDBEF00" w14:textId="77777777" w:rsidR="00B07993" w:rsidRPr="007E2E81" w:rsidRDefault="00B07993" w:rsidP="00B07993">
      <w:pPr>
        <w:rPr>
          <w:rFonts w:ascii="Arial" w:hAnsi="Arial" w:cs="Arial"/>
        </w:rPr>
      </w:pPr>
    </w:p>
    <w:p w14:paraId="3461D779" w14:textId="77777777" w:rsidR="00B07993" w:rsidRPr="007E2E81" w:rsidRDefault="00B07993" w:rsidP="00B07993">
      <w:pPr>
        <w:rPr>
          <w:rFonts w:ascii="Arial" w:hAnsi="Arial" w:cs="Arial"/>
        </w:rPr>
      </w:pPr>
    </w:p>
    <w:p w14:paraId="3CF2D8B6" w14:textId="77777777" w:rsidR="00B07993" w:rsidRPr="007E2E81" w:rsidRDefault="00B07993" w:rsidP="00B07993">
      <w:pPr>
        <w:rPr>
          <w:rFonts w:ascii="Arial" w:hAnsi="Arial" w:cs="Arial"/>
        </w:rPr>
      </w:pPr>
    </w:p>
    <w:p w14:paraId="0FB78278" w14:textId="77777777" w:rsidR="00B07993" w:rsidRPr="007E2E81" w:rsidRDefault="00B07993" w:rsidP="00B07993">
      <w:pPr>
        <w:rPr>
          <w:rFonts w:ascii="Arial" w:hAnsi="Arial" w:cs="Arial"/>
        </w:rPr>
      </w:pPr>
    </w:p>
    <w:p w14:paraId="1FC39945" w14:textId="77777777" w:rsidR="00B07993" w:rsidRPr="007E2E81" w:rsidRDefault="00B07993" w:rsidP="00B07993">
      <w:pPr>
        <w:rPr>
          <w:rFonts w:ascii="Arial" w:hAnsi="Arial" w:cs="Arial"/>
        </w:rPr>
      </w:pPr>
    </w:p>
    <w:p w14:paraId="0562CB0E" w14:textId="77777777" w:rsidR="00B07993" w:rsidRPr="007E2E81" w:rsidRDefault="00B07993" w:rsidP="00B07993">
      <w:pPr>
        <w:rPr>
          <w:rFonts w:ascii="Arial" w:hAnsi="Arial" w:cs="Arial"/>
        </w:rPr>
      </w:pPr>
    </w:p>
    <w:p w14:paraId="34CE0A41" w14:textId="77777777" w:rsidR="00B07993" w:rsidRPr="007E2E81" w:rsidRDefault="00B07993" w:rsidP="00B07993">
      <w:pPr>
        <w:rPr>
          <w:rFonts w:ascii="Arial" w:hAnsi="Arial" w:cs="Arial"/>
        </w:rPr>
      </w:pPr>
    </w:p>
    <w:p w14:paraId="62EBF3C5" w14:textId="77777777" w:rsidR="00B07993" w:rsidRPr="007E2E81" w:rsidRDefault="00B07993" w:rsidP="00B07993">
      <w:pPr>
        <w:rPr>
          <w:rFonts w:ascii="Arial" w:hAnsi="Arial" w:cs="Arial"/>
        </w:rPr>
      </w:pPr>
    </w:p>
    <w:p w14:paraId="5997CC1D" w14:textId="77777777" w:rsidR="00B07993" w:rsidRDefault="00B07993" w:rsidP="00B07993">
      <w:pPr>
        <w:rPr>
          <w:rFonts w:ascii="Arial" w:hAnsi="Arial" w:cs="Arial"/>
        </w:rPr>
      </w:pPr>
    </w:p>
    <w:p w14:paraId="430AFD30" w14:textId="77777777" w:rsidR="00AA200A" w:rsidRDefault="00AA200A" w:rsidP="00B07993">
      <w:pPr>
        <w:rPr>
          <w:rFonts w:ascii="Arial" w:hAnsi="Arial" w:cs="Arial"/>
        </w:rPr>
      </w:pPr>
    </w:p>
    <w:p w14:paraId="179FEA77" w14:textId="77777777" w:rsidR="00AA200A" w:rsidRDefault="00AA200A" w:rsidP="00B07993">
      <w:pPr>
        <w:rPr>
          <w:rFonts w:ascii="Arial" w:hAnsi="Arial" w:cs="Arial"/>
        </w:rPr>
      </w:pPr>
    </w:p>
    <w:p w14:paraId="6CF28A67" w14:textId="77777777" w:rsidR="00AA200A" w:rsidRDefault="00AA200A" w:rsidP="00B07993">
      <w:pPr>
        <w:rPr>
          <w:rFonts w:ascii="Arial" w:hAnsi="Arial" w:cs="Arial"/>
        </w:rPr>
      </w:pPr>
    </w:p>
    <w:p w14:paraId="2FB493F2" w14:textId="77777777" w:rsidR="00AA200A" w:rsidRDefault="00AA200A" w:rsidP="00B07993">
      <w:pPr>
        <w:rPr>
          <w:rFonts w:ascii="Arial" w:hAnsi="Arial" w:cs="Arial"/>
        </w:rPr>
      </w:pPr>
    </w:p>
    <w:p w14:paraId="3D9C6E93" w14:textId="77777777" w:rsidR="00AA200A" w:rsidRDefault="00AA200A" w:rsidP="00B07993">
      <w:pPr>
        <w:rPr>
          <w:rFonts w:ascii="Arial" w:hAnsi="Arial" w:cs="Arial"/>
        </w:rPr>
      </w:pPr>
    </w:p>
    <w:p w14:paraId="354AD811" w14:textId="77777777" w:rsidR="00AA200A" w:rsidRPr="007E2E81" w:rsidRDefault="00AA200A" w:rsidP="00B07993">
      <w:pPr>
        <w:rPr>
          <w:rFonts w:ascii="Arial" w:hAnsi="Arial" w:cs="Arial"/>
        </w:rPr>
      </w:pPr>
    </w:p>
    <w:p w14:paraId="05864E06" w14:textId="77777777" w:rsidR="00B07993" w:rsidRPr="007E2E81" w:rsidRDefault="00B07993" w:rsidP="00B07993">
      <w:pPr>
        <w:rPr>
          <w:rFonts w:ascii="Arial" w:hAnsi="Arial" w:cs="Arial"/>
        </w:rPr>
      </w:pPr>
      <w:r w:rsidRPr="007E2E81">
        <w:rPr>
          <w:rFonts w:ascii="Arial" w:hAnsi="Arial" w:cs="Arial"/>
        </w:rPr>
        <w:lastRenderedPageBreak/>
        <w:t>Det fremgår af retningslin</w:t>
      </w:r>
      <w:r w:rsidR="00B733CA">
        <w:rPr>
          <w:rFonts w:ascii="Arial" w:hAnsi="Arial" w:cs="Arial"/>
        </w:rPr>
        <w:t>j</w:t>
      </w:r>
      <w:r w:rsidRPr="007E2E81">
        <w:rPr>
          <w:rFonts w:ascii="Arial" w:hAnsi="Arial" w:cs="Arial"/>
        </w:rPr>
        <w:t xml:space="preserve">erne for de regionale hjortevildtgrupper, at der årligt skal ske en afrapportering af aktiviteter til Vildtforvaltningsrådet. </w:t>
      </w:r>
      <w:r w:rsidR="00486C64" w:rsidRPr="007E2E81">
        <w:rPr>
          <w:rFonts w:ascii="Arial" w:hAnsi="Arial" w:cs="Arial"/>
        </w:rPr>
        <w:t>R</w:t>
      </w:r>
      <w:r w:rsidRPr="007E2E81">
        <w:rPr>
          <w:rFonts w:ascii="Arial" w:hAnsi="Arial" w:cs="Arial"/>
        </w:rPr>
        <w:t>apporten</w:t>
      </w:r>
      <w:r w:rsidR="00486C64" w:rsidRPr="007E2E81">
        <w:rPr>
          <w:rFonts w:ascii="Arial" w:hAnsi="Arial" w:cs="Arial"/>
        </w:rPr>
        <w:t xml:space="preserve"> skal </w:t>
      </w:r>
      <w:r w:rsidRPr="007E2E81">
        <w:rPr>
          <w:rFonts w:ascii="Arial" w:hAnsi="Arial" w:cs="Arial"/>
        </w:rPr>
        <w:t>fokusere på de opgaver, som hjortevildtgrupperne har fået pålagt at løse i forvaltningen af kronvildt og dåvildt. Derudover tilstræbes</w:t>
      </w:r>
      <w:r w:rsidR="00486C64" w:rsidRPr="007E2E81">
        <w:rPr>
          <w:rFonts w:ascii="Arial" w:hAnsi="Arial" w:cs="Arial"/>
        </w:rPr>
        <w:t xml:space="preserve"> det, at </w:t>
      </w:r>
      <w:r w:rsidRPr="007E2E81">
        <w:rPr>
          <w:rFonts w:ascii="Arial" w:hAnsi="Arial" w:cs="Arial"/>
        </w:rPr>
        <w:t xml:space="preserve">rapporten </w:t>
      </w:r>
      <w:r w:rsidR="00486C64" w:rsidRPr="007E2E81">
        <w:rPr>
          <w:rFonts w:ascii="Arial" w:hAnsi="Arial" w:cs="Arial"/>
        </w:rPr>
        <w:t>på en</w:t>
      </w:r>
      <w:r w:rsidRPr="007E2E81">
        <w:rPr>
          <w:rFonts w:ascii="Arial" w:hAnsi="Arial" w:cs="Arial"/>
        </w:rPr>
        <w:t xml:space="preserve"> overskuelig</w:t>
      </w:r>
      <w:r w:rsidR="00486C64" w:rsidRPr="007E2E81">
        <w:rPr>
          <w:rFonts w:ascii="Arial" w:hAnsi="Arial" w:cs="Arial"/>
        </w:rPr>
        <w:t xml:space="preserve"> måde formidler</w:t>
      </w:r>
      <w:r w:rsidRPr="007E2E81">
        <w:rPr>
          <w:rFonts w:ascii="Arial" w:hAnsi="Arial" w:cs="Arial"/>
        </w:rPr>
        <w:t xml:space="preserve"> informationer</w:t>
      </w:r>
      <w:r w:rsidR="00486C64" w:rsidRPr="007E2E81">
        <w:rPr>
          <w:rFonts w:ascii="Arial" w:hAnsi="Arial" w:cs="Arial"/>
        </w:rPr>
        <w:t xml:space="preserve"> fra</w:t>
      </w:r>
      <w:r w:rsidRPr="007E2E81">
        <w:rPr>
          <w:rFonts w:ascii="Arial" w:hAnsi="Arial" w:cs="Arial"/>
        </w:rPr>
        <w:t xml:space="preserve"> de regionale hjortevildtgrupper </w:t>
      </w:r>
      <w:r w:rsidR="00486C64" w:rsidRPr="007E2E81">
        <w:rPr>
          <w:rFonts w:ascii="Arial" w:hAnsi="Arial" w:cs="Arial"/>
        </w:rPr>
        <w:t>til</w:t>
      </w:r>
      <w:r w:rsidRPr="007E2E81">
        <w:rPr>
          <w:rFonts w:ascii="Arial" w:hAnsi="Arial" w:cs="Arial"/>
        </w:rPr>
        <w:t xml:space="preserve"> Vildtforvaltningsrådet.</w:t>
      </w:r>
    </w:p>
    <w:p w14:paraId="110FFD37" w14:textId="77777777" w:rsidR="00B07993" w:rsidRPr="007E2E81" w:rsidRDefault="00B07993" w:rsidP="00B07993">
      <w:pPr>
        <w:rPr>
          <w:rFonts w:ascii="Arial" w:hAnsi="Arial" w:cs="Arial"/>
        </w:rPr>
      </w:pPr>
    </w:p>
    <w:p w14:paraId="706AE5FC" w14:textId="77777777" w:rsidR="00B07993" w:rsidRPr="007E2E81" w:rsidRDefault="00B07993" w:rsidP="00B07993">
      <w:pPr>
        <w:rPr>
          <w:rFonts w:ascii="Arial" w:hAnsi="Arial" w:cs="Arial"/>
        </w:rPr>
      </w:pPr>
      <w:r w:rsidRPr="007E2E81">
        <w:rPr>
          <w:rFonts w:ascii="Arial" w:hAnsi="Arial" w:cs="Arial"/>
        </w:rPr>
        <w:t>Resultaterne af den regionale hjortevildtgruppes årlige arbejde beskr</w:t>
      </w:r>
      <w:r w:rsidR="00486C64" w:rsidRPr="007E2E81">
        <w:rPr>
          <w:rFonts w:ascii="Arial" w:hAnsi="Arial" w:cs="Arial"/>
        </w:rPr>
        <w:t>i</w:t>
      </w:r>
      <w:r w:rsidRPr="007E2E81">
        <w:rPr>
          <w:rFonts w:ascii="Arial" w:hAnsi="Arial" w:cs="Arial"/>
        </w:rPr>
        <w:t>ve</w:t>
      </w:r>
      <w:r w:rsidR="00486C64" w:rsidRPr="007E2E81">
        <w:rPr>
          <w:rFonts w:ascii="Arial" w:hAnsi="Arial" w:cs="Arial"/>
        </w:rPr>
        <w:t>s</w:t>
      </w:r>
      <w:r w:rsidRPr="007E2E81">
        <w:rPr>
          <w:rFonts w:ascii="Arial" w:hAnsi="Arial" w:cs="Arial"/>
        </w:rPr>
        <w:t xml:space="preserve"> ved </w:t>
      </w:r>
      <w:r w:rsidR="00486C64" w:rsidRPr="007E2E81">
        <w:rPr>
          <w:rFonts w:ascii="Arial" w:hAnsi="Arial" w:cs="Arial"/>
        </w:rPr>
        <w:t xml:space="preserve">en </w:t>
      </w:r>
      <w:r w:rsidRPr="007E2E81">
        <w:rPr>
          <w:rFonts w:ascii="Arial" w:hAnsi="Arial" w:cs="Arial"/>
        </w:rPr>
        <w:t>omhyggelig besvare</w:t>
      </w:r>
      <w:r w:rsidR="00486C64" w:rsidRPr="007E2E81">
        <w:rPr>
          <w:rFonts w:ascii="Arial" w:hAnsi="Arial" w:cs="Arial"/>
        </w:rPr>
        <w:t>lse af</w:t>
      </w:r>
      <w:r w:rsidRPr="007E2E81">
        <w:rPr>
          <w:rFonts w:ascii="Arial" w:hAnsi="Arial" w:cs="Arial"/>
        </w:rPr>
        <w:t xml:space="preserve"> de enkelte skemaers spørgsmål. I forlængelse af de 4 hovedarbejdsopgaver </w:t>
      </w:r>
      <w:r w:rsidR="00486C64" w:rsidRPr="007E2E81">
        <w:rPr>
          <w:rFonts w:ascii="Arial" w:hAnsi="Arial" w:cs="Arial"/>
        </w:rPr>
        <w:t>(</w:t>
      </w:r>
      <w:r w:rsidR="00486C64" w:rsidRPr="007E2E81">
        <w:rPr>
          <w:rFonts w:ascii="Arial" w:hAnsi="Arial" w:cs="Arial"/>
          <w:i/>
          <w:iCs/>
        </w:rPr>
        <w:t>etiske regler, bestandsstørrelse, afskydning og markskader</w:t>
      </w:r>
      <w:r w:rsidR="00486C64" w:rsidRPr="007E2E81">
        <w:rPr>
          <w:rFonts w:ascii="Arial" w:hAnsi="Arial" w:cs="Arial"/>
        </w:rPr>
        <w:t xml:space="preserve">) </w:t>
      </w:r>
      <w:r w:rsidRPr="007E2E81">
        <w:rPr>
          <w:rFonts w:ascii="Arial" w:hAnsi="Arial" w:cs="Arial"/>
        </w:rPr>
        <w:t>findes et ekstra punkt (Andet), der også så vidt muligt bør anvendes til at videregive relevante, supplerende oplysninger.</w:t>
      </w:r>
    </w:p>
    <w:p w14:paraId="6B699379" w14:textId="77777777" w:rsidR="00B07993" w:rsidRPr="007E2E81" w:rsidRDefault="00B07993" w:rsidP="00B07993">
      <w:pPr>
        <w:rPr>
          <w:rFonts w:ascii="Arial" w:hAnsi="Arial" w:cs="Arial"/>
        </w:rPr>
      </w:pPr>
    </w:p>
    <w:p w14:paraId="2AE62314" w14:textId="77777777" w:rsidR="00B07993" w:rsidRPr="007E2E81" w:rsidRDefault="007E2E81" w:rsidP="00B07993">
      <w:pPr>
        <w:rPr>
          <w:rFonts w:ascii="Arial" w:hAnsi="Arial" w:cs="Arial"/>
        </w:rPr>
      </w:pPr>
      <w:r w:rsidRPr="007E2E81">
        <w:rPr>
          <w:rFonts w:ascii="Arial" w:hAnsi="Arial" w:cs="Arial"/>
        </w:rPr>
        <w:t>G</w:t>
      </w:r>
      <w:r w:rsidR="00B07993" w:rsidRPr="007E2E81">
        <w:rPr>
          <w:rFonts w:ascii="Arial" w:hAnsi="Arial" w:cs="Arial"/>
        </w:rPr>
        <w:t xml:space="preserve">rupperne </w:t>
      </w:r>
      <w:r w:rsidRPr="007E2E81">
        <w:rPr>
          <w:rFonts w:ascii="Arial" w:hAnsi="Arial" w:cs="Arial"/>
        </w:rPr>
        <w:t>skal</w:t>
      </w:r>
      <w:r w:rsidR="00B07993" w:rsidRPr="007E2E81">
        <w:rPr>
          <w:rFonts w:ascii="Arial" w:hAnsi="Arial" w:cs="Arial"/>
        </w:rPr>
        <w:t xml:space="preserve"> besvare spørgsmål om henholdsvis kronvildt og dåvildt, når det er relevant i den pågældende region. </w:t>
      </w:r>
    </w:p>
    <w:p w14:paraId="3FE9F23F" w14:textId="77777777" w:rsidR="00B07993" w:rsidRPr="007E2E81" w:rsidRDefault="00B07993" w:rsidP="00B07993">
      <w:pPr>
        <w:rPr>
          <w:rFonts w:ascii="Arial" w:hAnsi="Arial" w:cs="Arial"/>
        </w:rPr>
      </w:pPr>
    </w:p>
    <w:p w14:paraId="656A6AF7" w14:textId="77777777" w:rsidR="00B07993" w:rsidRPr="007E2E81" w:rsidRDefault="00B07993" w:rsidP="00B07993">
      <w:pPr>
        <w:rPr>
          <w:rFonts w:ascii="Arial" w:hAnsi="Arial" w:cs="Arial"/>
        </w:rPr>
      </w:pPr>
      <w:r w:rsidRPr="007E2E81">
        <w:rPr>
          <w:rFonts w:ascii="Arial" w:hAnsi="Arial" w:cs="Arial"/>
        </w:rPr>
        <w:t>Afrapporteringen sendes elektronisk til</w:t>
      </w:r>
      <w:r w:rsidR="005F548D">
        <w:rPr>
          <w:rFonts w:ascii="Arial" w:hAnsi="Arial" w:cs="Arial"/>
        </w:rPr>
        <w:t xml:space="preserve"> </w:t>
      </w:r>
      <w:r w:rsidR="00AD6847">
        <w:rPr>
          <w:rFonts w:ascii="Arial" w:hAnsi="Arial" w:cs="Arial"/>
        </w:rPr>
        <w:t>Søren Egelund Rasmussen</w:t>
      </w:r>
      <w:r w:rsidR="005F548D">
        <w:rPr>
          <w:rFonts w:ascii="Arial" w:hAnsi="Arial" w:cs="Arial"/>
        </w:rPr>
        <w:t xml:space="preserve"> på e-mail </w:t>
      </w:r>
      <w:hyperlink r:id="rId7" w:history="1">
        <w:r w:rsidR="00AD6847" w:rsidRPr="009374D1">
          <w:rPr>
            <w:rStyle w:val="Hyperlink"/>
            <w:rFonts w:ascii="Arial" w:hAnsi="Arial" w:cs="Arial"/>
          </w:rPr>
          <w:t>soera@nst.dk</w:t>
        </w:r>
      </w:hyperlink>
      <w:r w:rsidR="005F548D">
        <w:rPr>
          <w:rFonts w:ascii="Arial" w:hAnsi="Arial" w:cs="Arial"/>
        </w:rPr>
        <w:t xml:space="preserve">. </w:t>
      </w:r>
      <w:r w:rsidRPr="007E2E81">
        <w:rPr>
          <w:rFonts w:ascii="Arial" w:hAnsi="Arial" w:cs="Arial"/>
        </w:rPr>
        <w:t>Hjortevildtgruppen under Vildtforvaltningsrådet vil stå for den samlede afrapportering til Rådet.</w:t>
      </w:r>
    </w:p>
    <w:p w14:paraId="1F72F646" w14:textId="77777777" w:rsidR="00B07993" w:rsidRPr="007E2E81" w:rsidRDefault="00B07993" w:rsidP="00B07993">
      <w:pPr>
        <w:tabs>
          <w:tab w:val="left" w:pos="1800"/>
        </w:tabs>
        <w:rPr>
          <w:rFonts w:ascii="Arial" w:hAnsi="Arial" w:cs="Arial"/>
        </w:rPr>
      </w:pPr>
    </w:p>
    <w:p w14:paraId="13FB1FF2" w14:textId="08C24ED0" w:rsidR="00B07993" w:rsidRDefault="5AAE1BCB" w:rsidP="00B0799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5AAE1BCB">
        <w:rPr>
          <w:rFonts w:ascii="Arial" w:hAnsi="Arial" w:cs="Arial"/>
          <w:b/>
          <w:bCs/>
        </w:rPr>
        <w:t>Sidste frist for indsendelse af gruppens afrapportering er den 1. juli 2020.</w:t>
      </w:r>
    </w:p>
    <w:p w14:paraId="08CE6F91" w14:textId="77777777" w:rsidR="00A92516" w:rsidRPr="007E2E81" w:rsidRDefault="00A92516" w:rsidP="00B0799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F4AE96" w14:textId="77777777" w:rsidR="00B07993" w:rsidRPr="007E2E81" w:rsidRDefault="007E2E81" w:rsidP="00B07993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E2E81">
        <w:rPr>
          <w:rFonts w:ascii="Arial" w:hAnsi="Arial" w:cs="Arial"/>
          <w:i/>
          <w:iCs/>
        </w:rPr>
        <w:t>R</w:t>
      </w:r>
      <w:r w:rsidR="00B07993" w:rsidRPr="007E2E81">
        <w:rPr>
          <w:rFonts w:ascii="Arial" w:hAnsi="Arial" w:cs="Arial"/>
          <w:i/>
          <w:iCs/>
        </w:rPr>
        <w:t>apporterne SKAL indsendes rettidigt, således at der er den nødvendige tid til evaluering inden forlæggelse for Vildtforvaltningsrådet.</w:t>
      </w:r>
    </w:p>
    <w:p w14:paraId="61CDCEAD" w14:textId="77777777" w:rsidR="00B07993" w:rsidRPr="007E2E81" w:rsidRDefault="00B07993" w:rsidP="00B07993">
      <w:pPr>
        <w:rPr>
          <w:rFonts w:ascii="Arial" w:hAnsi="Arial" w:cs="Arial"/>
        </w:rPr>
      </w:pPr>
    </w:p>
    <w:p w14:paraId="1BB3B4C8" w14:textId="77777777" w:rsidR="00B07993" w:rsidRDefault="000C61E0" w:rsidP="007E2E81">
      <w:pPr>
        <w:autoSpaceDE w:val="0"/>
        <w:autoSpaceDN w:val="0"/>
        <w:adjustRightInd w:val="0"/>
        <w:rPr>
          <w:rFonts w:ascii="Arial" w:hAnsi="Arial" w:cs="Arial"/>
        </w:rPr>
      </w:pPr>
      <w:r w:rsidRPr="00955ED3">
        <w:rPr>
          <w:rFonts w:ascii="Arial" w:hAnsi="Arial" w:cs="Arial"/>
          <w:highlight w:val="lightGray"/>
        </w:rPr>
        <w:t xml:space="preserve">Skemaet </w:t>
      </w:r>
      <w:r w:rsidR="00F600A5">
        <w:rPr>
          <w:rFonts w:ascii="Arial" w:hAnsi="Arial" w:cs="Arial"/>
          <w:highlight w:val="lightGray"/>
        </w:rPr>
        <w:t>skal</w:t>
      </w:r>
      <w:r w:rsidRPr="00955ED3">
        <w:rPr>
          <w:rFonts w:ascii="Arial" w:hAnsi="Arial" w:cs="Arial"/>
          <w:highlight w:val="lightGray"/>
        </w:rPr>
        <w:t xml:space="preserve"> </w:t>
      </w:r>
      <w:r w:rsidR="00C76D44" w:rsidRPr="00955ED3">
        <w:rPr>
          <w:rFonts w:ascii="Arial" w:hAnsi="Arial" w:cs="Arial"/>
          <w:highlight w:val="lightGray"/>
        </w:rPr>
        <w:t xml:space="preserve">i lighed med </w:t>
      </w:r>
      <w:r w:rsidR="00132036">
        <w:rPr>
          <w:rFonts w:ascii="Arial" w:hAnsi="Arial" w:cs="Arial"/>
          <w:highlight w:val="lightGray"/>
        </w:rPr>
        <w:t>tidligere</w:t>
      </w:r>
      <w:r w:rsidR="00C76D44" w:rsidRPr="00955ED3">
        <w:rPr>
          <w:rFonts w:ascii="Arial" w:hAnsi="Arial" w:cs="Arial"/>
          <w:highlight w:val="lightGray"/>
        </w:rPr>
        <w:t xml:space="preserve"> supplere</w:t>
      </w:r>
      <w:r w:rsidR="00F600A5">
        <w:rPr>
          <w:rFonts w:ascii="Arial" w:hAnsi="Arial" w:cs="Arial"/>
          <w:highlight w:val="lightGray"/>
        </w:rPr>
        <w:t>s</w:t>
      </w:r>
      <w:r w:rsidR="00C76D44" w:rsidRPr="00955ED3">
        <w:rPr>
          <w:rFonts w:ascii="Arial" w:hAnsi="Arial" w:cs="Arial"/>
          <w:highlight w:val="lightGray"/>
        </w:rPr>
        <w:t xml:space="preserve"> </w:t>
      </w:r>
      <w:r w:rsidRPr="00955ED3">
        <w:rPr>
          <w:rFonts w:ascii="Arial" w:hAnsi="Arial" w:cs="Arial"/>
          <w:highlight w:val="lightGray"/>
        </w:rPr>
        <w:t>af kort</w:t>
      </w:r>
      <w:r w:rsidR="00D01603">
        <w:rPr>
          <w:rFonts w:ascii="Arial" w:hAnsi="Arial" w:cs="Arial"/>
          <w:highlight w:val="lightGray"/>
        </w:rPr>
        <w:t>bilag</w:t>
      </w:r>
      <w:r w:rsidRPr="00955ED3">
        <w:rPr>
          <w:rFonts w:ascii="Arial" w:hAnsi="Arial" w:cs="Arial"/>
          <w:highlight w:val="lightGray"/>
        </w:rPr>
        <w:t>. Det er hensigten</w:t>
      </w:r>
      <w:r w:rsidR="00955ED3">
        <w:rPr>
          <w:rFonts w:ascii="Arial" w:hAnsi="Arial" w:cs="Arial"/>
          <w:highlight w:val="lightGray"/>
        </w:rPr>
        <w:t>,</w:t>
      </w:r>
      <w:r w:rsidRPr="00955ED3">
        <w:rPr>
          <w:rFonts w:ascii="Arial" w:hAnsi="Arial" w:cs="Arial"/>
          <w:highlight w:val="lightGray"/>
        </w:rPr>
        <w:t xml:space="preserve"> at dette skal gøre det lettere at få overblik over </w:t>
      </w:r>
      <w:r w:rsidR="00C76D44" w:rsidRPr="00955ED3">
        <w:rPr>
          <w:rFonts w:ascii="Arial" w:hAnsi="Arial" w:cs="Arial"/>
          <w:highlight w:val="lightGray"/>
        </w:rPr>
        <w:t xml:space="preserve">udviklingen i et konkret </w:t>
      </w:r>
      <w:r w:rsidR="00C76D44" w:rsidRPr="00975264">
        <w:rPr>
          <w:rFonts w:ascii="Arial" w:hAnsi="Arial" w:cs="Arial"/>
          <w:highlight w:val="lightGray"/>
        </w:rPr>
        <w:t xml:space="preserve">område. </w:t>
      </w:r>
      <w:r w:rsidR="00D01603" w:rsidRPr="00975264">
        <w:rPr>
          <w:rFonts w:ascii="Arial" w:hAnsi="Arial" w:cs="Arial"/>
          <w:highlight w:val="lightGray"/>
        </w:rPr>
        <w:t xml:space="preserve">Bemærk, at der ikke skal indsendes ønsker til </w:t>
      </w:r>
      <w:r w:rsidR="00975264" w:rsidRPr="00975264">
        <w:rPr>
          <w:rFonts w:ascii="Arial" w:hAnsi="Arial" w:cs="Arial"/>
          <w:highlight w:val="lightGray"/>
        </w:rPr>
        <w:t>lokale jagttider med mindre særlige årsager taler herfor. Bemærk, at jagttidsrevisioner fremadrettet sker hvert 4. år.</w:t>
      </w:r>
    </w:p>
    <w:p w14:paraId="6BB9E253" w14:textId="77777777" w:rsidR="00132036" w:rsidRDefault="00132036" w:rsidP="007E2E81">
      <w:pPr>
        <w:autoSpaceDE w:val="0"/>
        <w:autoSpaceDN w:val="0"/>
        <w:adjustRightInd w:val="0"/>
        <w:rPr>
          <w:rFonts w:ascii="Arial" w:hAnsi="Arial" w:cs="Arial"/>
        </w:rPr>
      </w:pPr>
    </w:p>
    <w:p w14:paraId="3A053C06" w14:textId="77777777" w:rsidR="00132036" w:rsidRPr="00A92516" w:rsidRDefault="00A92516" w:rsidP="007E2E81">
      <w:pPr>
        <w:autoSpaceDE w:val="0"/>
        <w:autoSpaceDN w:val="0"/>
        <w:adjustRightInd w:val="0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For at øge fokus på markskader</w:t>
      </w:r>
      <w:r w:rsidR="00132036" w:rsidRPr="00A92516">
        <w:rPr>
          <w:rFonts w:ascii="Arial" w:hAnsi="Arial" w:cs="Arial"/>
          <w:highlight w:val="lightGray"/>
        </w:rPr>
        <w:t xml:space="preserve"> bedes grupperne</w:t>
      </w:r>
      <w:r>
        <w:rPr>
          <w:rFonts w:ascii="Arial" w:hAnsi="Arial" w:cs="Arial"/>
          <w:highlight w:val="lightGray"/>
        </w:rPr>
        <w:t xml:space="preserve"> lægge særlig vægt på</w:t>
      </w:r>
      <w:r w:rsidR="00132036" w:rsidRPr="00A92516">
        <w:rPr>
          <w:rFonts w:ascii="Arial" w:hAnsi="Arial" w:cs="Arial"/>
          <w:highlight w:val="lightGray"/>
        </w:rPr>
        <w:t xml:space="preserve"> </w:t>
      </w:r>
      <w:r w:rsidR="008B4BCF">
        <w:rPr>
          <w:rFonts w:ascii="Arial" w:hAnsi="Arial" w:cs="Arial"/>
          <w:highlight w:val="lightGray"/>
        </w:rPr>
        <w:t>udfyldelse af punkt 6 vedr. markskader</w:t>
      </w:r>
      <w:r w:rsidR="00132036" w:rsidRPr="00A92516">
        <w:rPr>
          <w:rFonts w:ascii="Arial" w:hAnsi="Arial" w:cs="Arial"/>
          <w:highlight w:val="lightGray"/>
        </w:rPr>
        <w:t xml:space="preserve">. </w:t>
      </w:r>
    </w:p>
    <w:p w14:paraId="23DE523C" w14:textId="77777777" w:rsidR="00A92516" w:rsidRDefault="00A92516" w:rsidP="00B07993">
      <w:pPr>
        <w:rPr>
          <w:rFonts w:ascii="Arial" w:hAnsi="Arial" w:cs="Arial"/>
        </w:rPr>
      </w:pPr>
    </w:p>
    <w:p w14:paraId="52E56223" w14:textId="77777777" w:rsidR="00A92516" w:rsidRDefault="00A92516" w:rsidP="00B07993">
      <w:pPr>
        <w:rPr>
          <w:rFonts w:ascii="Arial" w:hAnsi="Arial" w:cs="Arial"/>
        </w:rPr>
      </w:pPr>
    </w:p>
    <w:p w14:paraId="07547A01" w14:textId="77777777" w:rsidR="00A92516" w:rsidRPr="007E2E81" w:rsidRDefault="00A92516" w:rsidP="00B07993">
      <w:pPr>
        <w:rPr>
          <w:rFonts w:ascii="Arial" w:hAnsi="Arial" w:cs="Arial"/>
        </w:rPr>
      </w:pPr>
    </w:p>
    <w:p w14:paraId="5043CB0F" w14:textId="77777777" w:rsidR="007E2E81" w:rsidRPr="007E2E81" w:rsidRDefault="007E2E81" w:rsidP="00B07993">
      <w:pPr>
        <w:rPr>
          <w:rFonts w:ascii="Arial" w:hAnsi="Arial" w:cs="Arial"/>
        </w:rPr>
      </w:pPr>
    </w:p>
    <w:p w14:paraId="1AE52DF3" w14:textId="77777777" w:rsidR="00B07993" w:rsidRDefault="00B07993" w:rsidP="00B07993">
      <w:pPr>
        <w:rPr>
          <w:rFonts w:ascii="Arial" w:hAnsi="Arial" w:cs="Arial"/>
        </w:rPr>
      </w:pPr>
      <w:r w:rsidRPr="00A0640C">
        <w:rPr>
          <w:rFonts w:ascii="Arial" w:hAnsi="Arial" w:cs="Arial"/>
        </w:rPr>
        <w:t>Indholdsfortegnelse:</w:t>
      </w:r>
    </w:p>
    <w:p w14:paraId="07459315" w14:textId="77777777" w:rsidR="00A92516" w:rsidRPr="00A0640C" w:rsidRDefault="00A92516" w:rsidP="00B07993">
      <w:pPr>
        <w:rPr>
          <w:rFonts w:ascii="Arial" w:hAnsi="Arial" w:cs="Arial"/>
        </w:rPr>
      </w:pPr>
    </w:p>
    <w:p w14:paraId="09D8A29C" w14:textId="77777777" w:rsidR="00A0640C" w:rsidRPr="00A0640C" w:rsidRDefault="00B07993">
      <w:pPr>
        <w:pStyle w:val="Indholdsfortegnelse1"/>
        <w:tabs>
          <w:tab w:val="right" w:leader="dot" w:pos="9628"/>
        </w:tabs>
        <w:rPr>
          <w:rFonts w:ascii="Arial" w:hAnsi="Arial" w:cs="Arial"/>
          <w:noProof/>
        </w:rPr>
      </w:pPr>
      <w:r w:rsidRPr="00A0640C">
        <w:rPr>
          <w:rFonts w:ascii="Arial" w:hAnsi="Arial" w:cs="Arial"/>
        </w:rPr>
        <w:fldChar w:fldCharType="begin"/>
      </w:r>
      <w:r w:rsidRPr="00A0640C">
        <w:rPr>
          <w:rFonts w:ascii="Arial" w:hAnsi="Arial" w:cs="Arial"/>
        </w:rPr>
        <w:instrText xml:space="preserve"> TOC \o "1-1" \h \z </w:instrText>
      </w:r>
      <w:r w:rsidRPr="00A0640C">
        <w:rPr>
          <w:rFonts w:ascii="Arial" w:hAnsi="Arial" w:cs="Arial"/>
        </w:rPr>
        <w:fldChar w:fldCharType="separate"/>
      </w:r>
      <w:hyperlink w:anchor="_Toc300754210" w:history="1">
        <w:r w:rsidR="00A0640C" w:rsidRPr="00A0640C">
          <w:rPr>
            <w:rStyle w:val="Hyperlink"/>
            <w:rFonts w:ascii="Arial" w:hAnsi="Arial" w:cs="Arial"/>
            <w:noProof/>
          </w:rPr>
          <w:t>1. Etiske regler for kronvildtjagt</w:t>
        </w:r>
        <w:r w:rsidR="00A0640C" w:rsidRPr="00A0640C">
          <w:rPr>
            <w:rFonts w:ascii="Arial" w:hAnsi="Arial" w:cs="Arial"/>
            <w:noProof/>
            <w:webHidden/>
          </w:rPr>
          <w:tab/>
        </w:r>
        <w:r w:rsidR="00A0640C" w:rsidRPr="00A0640C">
          <w:rPr>
            <w:rFonts w:ascii="Arial" w:hAnsi="Arial" w:cs="Arial"/>
            <w:noProof/>
            <w:webHidden/>
          </w:rPr>
          <w:fldChar w:fldCharType="begin"/>
        </w:r>
        <w:r w:rsidR="00A0640C" w:rsidRPr="00A0640C">
          <w:rPr>
            <w:rFonts w:ascii="Arial" w:hAnsi="Arial" w:cs="Arial"/>
            <w:noProof/>
            <w:webHidden/>
          </w:rPr>
          <w:instrText xml:space="preserve"> PAGEREF _Toc300754210 \h </w:instrText>
        </w:r>
        <w:r w:rsidR="00A0640C" w:rsidRPr="00A0640C">
          <w:rPr>
            <w:rFonts w:ascii="Arial" w:hAnsi="Arial" w:cs="Arial"/>
            <w:noProof/>
            <w:webHidden/>
          </w:rPr>
        </w:r>
        <w:r w:rsidR="00A0640C" w:rsidRPr="00A0640C">
          <w:rPr>
            <w:rFonts w:ascii="Arial" w:hAnsi="Arial" w:cs="Arial"/>
            <w:noProof/>
            <w:webHidden/>
          </w:rPr>
          <w:fldChar w:fldCharType="separate"/>
        </w:r>
        <w:r w:rsidR="00507578">
          <w:rPr>
            <w:rFonts w:ascii="Arial" w:hAnsi="Arial" w:cs="Arial"/>
            <w:noProof/>
            <w:webHidden/>
          </w:rPr>
          <w:t>2</w:t>
        </w:r>
        <w:r w:rsidR="00A0640C" w:rsidRPr="00A0640C">
          <w:rPr>
            <w:rFonts w:ascii="Arial" w:hAnsi="Arial" w:cs="Arial"/>
            <w:noProof/>
            <w:webHidden/>
          </w:rPr>
          <w:fldChar w:fldCharType="end"/>
        </w:r>
      </w:hyperlink>
    </w:p>
    <w:p w14:paraId="29DDF3B9" w14:textId="77777777" w:rsidR="00A0640C" w:rsidRPr="00A0640C" w:rsidRDefault="006278D7">
      <w:pPr>
        <w:pStyle w:val="Indholdsfortegnelse1"/>
        <w:tabs>
          <w:tab w:val="right" w:leader="dot" w:pos="9628"/>
        </w:tabs>
        <w:rPr>
          <w:rFonts w:ascii="Arial" w:hAnsi="Arial" w:cs="Arial"/>
          <w:noProof/>
        </w:rPr>
      </w:pPr>
      <w:hyperlink w:anchor="_Toc300754211" w:history="1">
        <w:r w:rsidR="00A0640C" w:rsidRPr="00A0640C">
          <w:rPr>
            <w:rStyle w:val="Hyperlink"/>
            <w:rFonts w:ascii="Arial" w:hAnsi="Arial" w:cs="Arial"/>
            <w:noProof/>
          </w:rPr>
          <w:t>2. Kronvildt (Bestanden)</w:t>
        </w:r>
        <w:r w:rsidR="00A0640C" w:rsidRPr="00A0640C">
          <w:rPr>
            <w:rFonts w:ascii="Arial" w:hAnsi="Arial" w:cs="Arial"/>
            <w:noProof/>
            <w:webHidden/>
          </w:rPr>
          <w:tab/>
        </w:r>
        <w:r w:rsidR="00A0640C" w:rsidRPr="00A0640C">
          <w:rPr>
            <w:rFonts w:ascii="Arial" w:hAnsi="Arial" w:cs="Arial"/>
            <w:noProof/>
            <w:webHidden/>
          </w:rPr>
          <w:fldChar w:fldCharType="begin"/>
        </w:r>
        <w:r w:rsidR="00A0640C" w:rsidRPr="00A0640C">
          <w:rPr>
            <w:rFonts w:ascii="Arial" w:hAnsi="Arial" w:cs="Arial"/>
            <w:noProof/>
            <w:webHidden/>
          </w:rPr>
          <w:instrText xml:space="preserve"> PAGEREF _Toc300754211 \h </w:instrText>
        </w:r>
        <w:r w:rsidR="00A0640C" w:rsidRPr="00A0640C">
          <w:rPr>
            <w:rFonts w:ascii="Arial" w:hAnsi="Arial" w:cs="Arial"/>
            <w:noProof/>
            <w:webHidden/>
          </w:rPr>
        </w:r>
        <w:r w:rsidR="00A0640C" w:rsidRPr="00A0640C">
          <w:rPr>
            <w:rFonts w:ascii="Arial" w:hAnsi="Arial" w:cs="Arial"/>
            <w:noProof/>
            <w:webHidden/>
          </w:rPr>
          <w:fldChar w:fldCharType="separate"/>
        </w:r>
        <w:r w:rsidR="00507578">
          <w:rPr>
            <w:rFonts w:ascii="Arial" w:hAnsi="Arial" w:cs="Arial"/>
            <w:noProof/>
            <w:webHidden/>
          </w:rPr>
          <w:t>2</w:t>
        </w:r>
        <w:r w:rsidR="00A0640C" w:rsidRPr="00A0640C">
          <w:rPr>
            <w:rFonts w:ascii="Arial" w:hAnsi="Arial" w:cs="Arial"/>
            <w:noProof/>
            <w:webHidden/>
          </w:rPr>
          <w:fldChar w:fldCharType="end"/>
        </w:r>
      </w:hyperlink>
    </w:p>
    <w:p w14:paraId="005213DE" w14:textId="77777777" w:rsidR="00A0640C" w:rsidRPr="00A0640C" w:rsidRDefault="006278D7">
      <w:pPr>
        <w:pStyle w:val="Indholdsfortegnelse1"/>
        <w:tabs>
          <w:tab w:val="right" w:leader="dot" w:pos="9628"/>
        </w:tabs>
        <w:rPr>
          <w:rFonts w:ascii="Arial" w:hAnsi="Arial" w:cs="Arial"/>
          <w:noProof/>
        </w:rPr>
      </w:pPr>
      <w:hyperlink w:anchor="_Toc300754212" w:history="1">
        <w:r w:rsidR="00A0640C" w:rsidRPr="00A0640C">
          <w:rPr>
            <w:rStyle w:val="Hyperlink"/>
            <w:rFonts w:ascii="Arial" w:hAnsi="Arial" w:cs="Arial"/>
            <w:noProof/>
          </w:rPr>
          <w:t>3. Kronvildt (Afskydning)</w:t>
        </w:r>
        <w:r w:rsidR="00A0640C" w:rsidRPr="00A0640C">
          <w:rPr>
            <w:rFonts w:ascii="Arial" w:hAnsi="Arial" w:cs="Arial"/>
            <w:noProof/>
            <w:webHidden/>
          </w:rPr>
          <w:tab/>
        </w:r>
        <w:r w:rsidR="00A0640C" w:rsidRPr="00A0640C">
          <w:rPr>
            <w:rFonts w:ascii="Arial" w:hAnsi="Arial" w:cs="Arial"/>
            <w:noProof/>
            <w:webHidden/>
          </w:rPr>
          <w:fldChar w:fldCharType="begin"/>
        </w:r>
        <w:r w:rsidR="00A0640C" w:rsidRPr="00A0640C">
          <w:rPr>
            <w:rFonts w:ascii="Arial" w:hAnsi="Arial" w:cs="Arial"/>
            <w:noProof/>
            <w:webHidden/>
          </w:rPr>
          <w:instrText xml:space="preserve"> PAGEREF _Toc300754212 \h </w:instrText>
        </w:r>
        <w:r w:rsidR="00A0640C" w:rsidRPr="00A0640C">
          <w:rPr>
            <w:rFonts w:ascii="Arial" w:hAnsi="Arial" w:cs="Arial"/>
            <w:noProof/>
            <w:webHidden/>
          </w:rPr>
        </w:r>
        <w:r w:rsidR="00A0640C" w:rsidRPr="00A0640C">
          <w:rPr>
            <w:rFonts w:ascii="Arial" w:hAnsi="Arial" w:cs="Arial"/>
            <w:noProof/>
            <w:webHidden/>
          </w:rPr>
          <w:fldChar w:fldCharType="separate"/>
        </w:r>
        <w:r w:rsidR="00507578">
          <w:rPr>
            <w:rFonts w:ascii="Arial" w:hAnsi="Arial" w:cs="Arial"/>
            <w:noProof/>
            <w:webHidden/>
          </w:rPr>
          <w:t>2</w:t>
        </w:r>
        <w:r w:rsidR="00A0640C" w:rsidRPr="00A0640C">
          <w:rPr>
            <w:rFonts w:ascii="Arial" w:hAnsi="Arial" w:cs="Arial"/>
            <w:noProof/>
            <w:webHidden/>
          </w:rPr>
          <w:fldChar w:fldCharType="end"/>
        </w:r>
      </w:hyperlink>
    </w:p>
    <w:p w14:paraId="311AA34C" w14:textId="77777777" w:rsidR="00A0640C" w:rsidRPr="00A0640C" w:rsidRDefault="006278D7">
      <w:pPr>
        <w:pStyle w:val="Indholdsfortegnelse1"/>
        <w:tabs>
          <w:tab w:val="right" w:leader="dot" w:pos="9628"/>
        </w:tabs>
        <w:rPr>
          <w:rFonts w:ascii="Arial" w:hAnsi="Arial" w:cs="Arial"/>
          <w:noProof/>
        </w:rPr>
      </w:pPr>
      <w:hyperlink w:anchor="_Toc300754213" w:history="1">
        <w:r w:rsidR="00A0640C" w:rsidRPr="00A0640C">
          <w:rPr>
            <w:rStyle w:val="Hyperlink"/>
            <w:rFonts w:ascii="Arial" w:hAnsi="Arial" w:cs="Arial"/>
            <w:noProof/>
          </w:rPr>
          <w:t>4. Dåvildt (Bestanden)</w:t>
        </w:r>
        <w:r w:rsidR="00A0640C" w:rsidRPr="00A0640C">
          <w:rPr>
            <w:rFonts w:ascii="Arial" w:hAnsi="Arial" w:cs="Arial"/>
            <w:noProof/>
            <w:webHidden/>
          </w:rPr>
          <w:tab/>
        </w:r>
        <w:r w:rsidR="00A0640C" w:rsidRPr="00A0640C">
          <w:rPr>
            <w:rFonts w:ascii="Arial" w:hAnsi="Arial" w:cs="Arial"/>
            <w:noProof/>
            <w:webHidden/>
          </w:rPr>
          <w:fldChar w:fldCharType="begin"/>
        </w:r>
        <w:r w:rsidR="00A0640C" w:rsidRPr="00A0640C">
          <w:rPr>
            <w:rFonts w:ascii="Arial" w:hAnsi="Arial" w:cs="Arial"/>
            <w:noProof/>
            <w:webHidden/>
          </w:rPr>
          <w:instrText xml:space="preserve"> PAGEREF _Toc300754213 \h </w:instrText>
        </w:r>
        <w:r w:rsidR="00A0640C" w:rsidRPr="00A0640C">
          <w:rPr>
            <w:rFonts w:ascii="Arial" w:hAnsi="Arial" w:cs="Arial"/>
            <w:noProof/>
            <w:webHidden/>
          </w:rPr>
        </w:r>
        <w:r w:rsidR="00A0640C" w:rsidRPr="00A0640C">
          <w:rPr>
            <w:rFonts w:ascii="Arial" w:hAnsi="Arial" w:cs="Arial"/>
            <w:noProof/>
            <w:webHidden/>
          </w:rPr>
          <w:fldChar w:fldCharType="separate"/>
        </w:r>
        <w:r w:rsidR="00507578">
          <w:rPr>
            <w:rFonts w:ascii="Arial" w:hAnsi="Arial" w:cs="Arial"/>
            <w:noProof/>
            <w:webHidden/>
          </w:rPr>
          <w:t>2</w:t>
        </w:r>
        <w:r w:rsidR="00A0640C" w:rsidRPr="00A0640C">
          <w:rPr>
            <w:rFonts w:ascii="Arial" w:hAnsi="Arial" w:cs="Arial"/>
            <w:noProof/>
            <w:webHidden/>
          </w:rPr>
          <w:fldChar w:fldCharType="end"/>
        </w:r>
      </w:hyperlink>
    </w:p>
    <w:p w14:paraId="77FE4C90" w14:textId="77777777" w:rsidR="00A0640C" w:rsidRPr="00A0640C" w:rsidRDefault="006278D7">
      <w:pPr>
        <w:pStyle w:val="Indholdsfortegnelse1"/>
        <w:tabs>
          <w:tab w:val="right" w:leader="dot" w:pos="9628"/>
        </w:tabs>
        <w:rPr>
          <w:rFonts w:ascii="Arial" w:hAnsi="Arial" w:cs="Arial"/>
          <w:noProof/>
        </w:rPr>
      </w:pPr>
      <w:hyperlink w:anchor="_Toc300754214" w:history="1">
        <w:r w:rsidR="00A0640C" w:rsidRPr="00A0640C">
          <w:rPr>
            <w:rStyle w:val="Hyperlink"/>
            <w:rFonts w:ascii="Arial" w:hAnsi="Arial" w:cs="Arial"/>
            <w:noProof/>
          </w:rPr>
          <w:t>5. Markskader</w:t>
        </w:r>
        <w:r w:rsidR="00A0640C" w:rsidRPr="00A0640C">
          <w:rPr>
            <w:rFonts w:ascii="Arial" w:hAnsi="Arial" w:cs="Arial"/>
            <w:noProof/>
            <w:webHidden/>
          </w:rPr>
          <w:tab/>
        </w:r>
        <w:r w:rsidR="00A0640C" w:rsidRPr="00A0640C">
          <w:rPr>
            <w:rFonts w:ascii="Arial" w:hAnsi="Arial" w:cs="Arial"/>
            <w:noProof/>
            <w:webHidden/>
          </w:rPr>
          <w:fldChar w:fldCharType="begin"/>
        </w:r>
        <w:r w:rsidR="00A0640C" w:rsidRPr="00A0640C">
          <w:rPr>
            <w:rFonts w:ascii="Arial" w:hAnsi="Arial" w:cs="Arial"/>
            <w:noProof/>
            <w:webHidden/>
          </w:rPr>
          <w:instrText xml:space="preserve"> PAGEREF _Toc300754214 \h </w:instrText>
        </w:r>
        <w:r w:rsidR="00A0640C" w:rsidRPr="00A0640C">
          <w:rPr>
            <w:rFonts w:ascii="Arial" w:hAnsi="Arial" w:cs="Arial"/>
            <w:noProof/>
            <w:webHidden/>
          </w:rPr>
        </w:r>
        <w:r w:rsidR="00A0640C" w:rsidRPr="00A0640C">
          <w:rPr>
            <w:rFonts w:ascii="Arial" w:hAnsi="Arial" w:cs="Arial"/>
            <w:noProof/>
            <w:webHidden/>
          </w:rPr>
          <w:fldChar w:fldCharType="separate"/>
        </w:r>
        <w:r w:rsidR="00507578">
          <w:rPr>
            <w:rFonts w:ascii="Arial" w:hAnsi="Arial" w:cs="Arial"/>
            <w:noProof/>
            <w:webHidden/>
          </w:rPr>
          <w:t>2</w:t>
        </w:r>
        <w:r w:rsidR="00A0640C" w:rsidRPr="00A0640C">
          <w:rPr>
            <w:rFonts w:ascii="Arial" w:hAnsi="Arial" w:cs="Arial"/>
            <w:noProof/>
            <w:webHidden/>
          </w:rPr>
          <w:fldChar w:fldCharType="end"/>
        </w:r>
      </w:hyperlink>
    </w:p>
    <w:p w14:paraId="4739A673" w14:textId="77777777" w:rsidR="00A0640C" w:rsidRPr="00A0640C" w:rsidRDefault="006278D7">
      <w:pPr>
        <w:pStyle w:val="Indholdsfortegnelse1"/>
        <w:tabs>
          <w:tab w:val="right" w:leader="dot" w:pos="9628"/>
        </w:tabs>
        <w:rPr>
          <w:rFonts w:ascii="Arial" w:hAnsi="Arial" w:cs="Arial"/>
          <w:noProof/>
        </w:rPr>
      </w:pPr>
      <w:hyperlink w:anchor="_Toc300754215" w:history="1">
        <w:r w:rsidR="00A0640C" w:rsidRPr="00A0640C">
          <w:rPr>
            <w:rStyle w:val="Hyperlink"/>
            <w:rFonts w:ascii="Arial" w:hAnsi="Arial" w:cs="Arial"/>
            <w:noProof/>
          </w:rPr>
          <w:t>6. Øvrige emner</w:t>
        </w:r>
        <w:r w:rsidR="00A0640C" w:rsidRPr="00A0640C">
          <w:rPr>
            <w:rFonts w:ascii="Arial" w:hAnsi="Arial" w:cs="Arial"/>
            <w:noProof/>
            <w:webHidden/>
          </w:rPr>
          <w:tab/>
        </w:r>
        <w:r w:rsidR="00A0640C" w:rsidRPr="00A0640C">
          <w:rPr>
            <w:rFonts w:ascii="Arial" w:hAnsi="Arial" w:cs="Arial"/>
            <w:noProof/>
            <w:webHidden/>
          </w:rPr>
          <w:fldChar w:fldCharType="begin"/>
        </w:r>
        <w:r w:rsidR="00A0640C" w:rsidRPr="00A0640C">
          <w:rPr>
            <w:rFonts w:ascii="Arial" w:hAnsi="Arial" w:cs="Arial"/>
            <w:noProof/>
            <w:webHidden/>
          </w:rPr>
          <w:instrText xml:space="preserve"> PAGEREF _Toc300754215 \h </w:instrText>
        </w:r>
        <w:r w:rsidR="00A0640C" w:rsidRPr="00A0640C">
          <w:rPr>
            <w:rFonts w:ascii="Arial" w:hAnsi="Arial" w:cs="Arial"/>
            <w:noProof/>
            <w:webHidden/>
          </w:rPr>
        </w:r>
        <w:r w:rsidR="00A0640C" w:rsidRPr="00A0640C">
          <w:rPr>
            <w:rFonts w:ascii="Arial" w:hAnsi="Arial" w:cs="Arial"/>
            <w:noProof/>
            <w:webHidden/>
          </w:rPr>
          <w:fldChar w:fldCharType="separate"/>
        </w:r>
        <w:r w:rsidR="00507578">
          <w:rPr>
            <w:rFonts w:ascii="Arial" w:hAnsi="Arial" w:cs="Arial"/>
            <w:noProof/>
            <w:webHidden/>
          </w:rPr>
          <w:t>2</w:t>
        </w:r>
        <w:r w:rsidR="00A0640C" w:rsidRPr="00A0640C">
          <w:rPr>
            <w:rFonts w:ascii="Arial" w:hAnsi="Arial" w:cs="Arial"/>
            <w:noProof/>
            <w:webHidden/>
          </w:rPr>
          <w:fldChar w:fldCharType="end"/>
        </w:r>
      </w:hyperlink>
    </w:p>
    <w:p w14:paraId="6537F28F" w14:textId="77777777" w:rsidR="00B07993" w:rsidRPr="007E2E81" w:rsidRDefault="00B07993" w:rsidP="00B07993">
      <w:pPr>
        <w:rPr>
          <w:rFonts w:ascii="Arial" w:hAnsi="Arial" w:cs="Arial"/>
        </w:rPr>
      </w:pPr>
      <w:r w:rsidRPr="00A0640C">
        <w:rPr>
          <w:rFonts w:ascii="Arial" w:hAnsi="Arial" w:cs="Arial"/>
        </w:rPr>
        <w:fldChar w:fldCharType="end"/>
      </w:r>
    </w:p>
    <w:p w14:paraId="6DFB9E20" w14:textId="77777777" w:rsidR="00B07993" w:rsidRPr="007E2E81" w:rsidRDefault="00B07993" w:rsidP="00B07993">
      <w:pPr>
        <w:rPr>
          <w:rFonts w:ascii="Arial" w:hAnsi="Arial" w:cs="Arial"/>
        </w:rPr>
      </w:pPr>
      <w:r w:rsidRPr="007E2E81">
        <w:rPr>
          <w:rFonts w:ascii="Arial" w:hAnsi="Arial" w:cs="Arial"/>
        </w:rPr>
        <w:br w:type="page"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0"/>
      </w:tblGrid>
      <w:tr w:rsidR="00B07993" w:rsidRPr="007E2E81" w14:paraId="3816672B" w14:textId="77777777" w:rsidTr="004256E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86F152" w14:textId="77777777" w:rsidR="00B07993" w:rsidRPr="007E2E81" w:rsidRDefault="00B07993">
            <w:pPr>
              <w:pStyle w:val="Overskrift1"/>
            </w:pPr>
            <w:bookmarkStart w:id="0" w:name="_Toc175984940"/>
            <w:bookmarkStart w:id="1" w:name="_Toc300754210"/>
            <w:r w:rsidRPr="007E2E81">
              <w:lastRenderedPageBreak/>
              <w:t>1. Etiske regler for kronvildtjagt</w:t>
            </w:r>
            <w:bookmarkEnd w:id="0"/>
            <w:bookmarkEnd w:id="1"/>
            <w:r w:rsidRPr="007E2E81">
              <w:t xml:space="preserve"> </w:t>
            </w:r>
          </w:p>
          <w:p w14:paraId="70DF9E56" w14:textId="77777777" w:rsidR="00B07993" w:rsidRPr="007E2E81" w:rsidRDefault="00B079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7993" w:rsidRPr="007E2E81" w14:paraId="5592A39A" w14:textId="77777777" w:rsidTr="004256E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638" w14:textId="77777777" w:rsidR="00B07993" w:rsidRPr="007E2E81" w:rsidRDefault="00B07993" w:rsidP="00B07993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>Er der konstateret brud på de etiske regler?</w:t>
            </w:r>
          </w:p>
          <w:p w14:paraId="44E871BC" w14:textId="77777777" w:rsidR="00B07993" w:rsidRPr="007E2E81" w:rsidRDefault="00B07993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B07993" w:rsidRDefault="00B07993" w:rsidP="006868AB">
            <w:pPr>
              <w:ind w:left="360"/>
              <w:rPr>
                <w:rFonts w:ascii="Arial" w:hAnsi="Arial" w:cs="Arial"/>
              </w:rPr>
            </w:pPr>
          </w:p>
          <w:p w14:paraId="0BB593D0" w14:textId="77777777" w:rsidR="00C32C6D" w:rsidRDefault="00023902" w:rsidP="004B047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fodres stadigvæk</w:t>
            </w:r>
            <w:r w:rsidR="004B0474">
              <w:rPr>
                <w:rFonts w:ascii="Arial" w:hAnsi="Arial" w:cs="Arial"/>
              </w:rPr>
              <w:t xml:space="preserve"> kraftigt </w:t>
            </w:r>
            <w:r>
              <w:rPr>
                <w:rFonts w:ascii="Arial" w:hAnsi="Arial" w:cs="Arial"/>
              </w:rPr>
              <w:t xml:space="preserve">i </w:t>
            </w:r>
            <w:r w:rsidR="00C32C6D">
              <w:rPr>
                <w:rFonts w:ascii="Arial" w:hAnsi="Arial" w:cs="Arial"/>
              </w:rPr>
              <w:t>jagt</w:t>
            </w:r>
            <w:r w:rsidR="004B0474">
              <w:rPr>
                <w:rFonts w:ascii="Arial" w:hAnsi="Arial" w:cs="Arial"/>
              </w:rPr>
              <w:t>sæsonen</w:t>
            </w:r>
            <w:r>
              <w:rPr>
                <w:rFonts w:ascii="Arial" w:hAnsi="Arial" w:cs="Arial"/>
              </w:rPr>
              <w:t xml:space="preserve"> – flere steder har det karakter af </w:t>
            </w:r>
            <w:r w:rsidR="00C32C6D">
              <w:rPr>
                <w:rFonts w:ascii="Arial" w:hAnsi="Arial" w:cs="Arial"/>
              </w:rPr>
              <w:t>uetisk fodring</w:t>
            </w:r>
            <w:r w:rsidR="004B0474">
              <w:rPr>
                <w:rFonts w:ascii="Arial" w:hAnsi="Arial" w:cs="Arial"/>
              </w:rPr>
              <w:t xml:space="preserve"> i form af bunker af gulerødder, der </w:t>
            </w:r>
            <w:r w:rsidR="00217026">
              <w:rPr>
                <w:rFonts w:ascii="Arial" w:hAnsi="Arial" w:cs="Arial"/>
              </w:rPr>
              <w:t xml:space="preserve">tilsyneladende </w:t>
            </w:r>
            <w:r w:rsidR="004B0474">
              <w:rPr>
                <w:rFonts w:ascii="Arial" w:hAnsi="Arial" w:cs="Arial"/>
              </w:rPr>
              <w:t>kun har til formål at lokke hjortevildt til for jagtens skyld</w:t>
            </w:r>
            <w:r w:rsidR="00C32C6D">
              <w:rPr>
                <w:rFonts w:ascii="Arial" w:hAnsi="Arial" w:cs="Arial"/>
              </w:rPr>
              <w:t>.</w:t>
            </w:r>
          </w:p>
          <w:p w14:paraId="6A888EC2" w14:textId="200F0E0D" w:rsidR="00CE1FB6" w:rsidRDefault="00CE1FB6" w:rsidP="004B047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 oplever en øget overtrædelse af reglerne om opstilling af skydestiger og skydetårne.</w:t>
            </w:r>
          </w:p>
          <w:p w14:paraId="738610EB" w14:textId="77777777" w:rsidR="00B802C4" w:rsidRDefault="00B802C4" w:rsidP="006755D6">
            <w:pPr>
              <w:ind w:left="720"/>
              <w:rPr>
                <w:rFonts w:ascii="Arial" w:hAnsi="Arial" w:cs="Arial"/>
              </w:rPr>
            </w:pPr>
          </w:p>
          <w:p w14:paraId="637805D2" w14:textId="77777777" w:rsidR="008F5F76" w:rsidRPr="007E2E81" w:rsidRDefault="008F5F76" w:rsidP="008F5F76">
            <w:pPr>
              <w:rPr>
                <w:rFonts w:ascii="Arial" w:hAnsi="Arial" w:cs="Arial"/>
              </w:rPr>
            </w:pPr>
          </w:p>
        </w:tc>
      </w:tr>
      <w:tr w:rsidR="004256EF" w:rsidRPr="004256EF" w14:paraId="635A9E8B" w14:textId="77777777" w:rsidTr="004256E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ED5" w14:textId="77777777" w:rsidR="004256EF" w:rsidRPr="007E2E81" w:rsidRDefault="004256EF" w:rsidP="004256E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>Hvordan har tendensen for brud på de etiske regler for kronvildtjagt været i forvaltningsperioden i de regionale områder?</w:t>
            </w:r>
          </w:p>
          <w:p w14:paraId="463F29E8" w14:textId="77777777" w:rsidR="004256EF" w:rsidRPr="007E2E81" w:rsidRDefault="004256EF" w:rsidP="004256EF">
            <w:pPr>
              <w:rPr>
                <w:rFonts w:ascii="Arial" w:hAnsi="Arial" w:cs="Arial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433" w14:textId="77777777" w:rsidR="004256EF" w:rsidRDefault="005F0CE4" w:rsidP="00425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(Flere/uændret/færre)</w:t>
            </w:r>
          </w:p>
          <w:p w14:paraId="5BD31F62" w14:textId="77777777" w:rsidR="00C32C6D" w:rsidRDefault="00555723" w:rsidP="009E285F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Fodring med gulerødder er</w:t>
            </w:r>
            <w:r w:rsidR="00517313">
              <w:rPr>
                <w:rFonts w:ascii="Arial" w:hAnsi="Arial" w:cs="Arial"/>
              </w:rPr>
              <w:t xml:space="preserve"> stadig almindeligt, og jagt på og omkring foderpladser forekommer</w:t>
            </w:r>
            <w:r w:rsidR="006277C6">
              <w:rPr>
                <w:rFonts w:ascii="Arial" w:hAnsi="Arial" w:cs="Arial"/>
              </w:rPr>
              <w:t xml:space="preserve"> – det er gruppens fornemmelse at der er flere der fodre</w:t>
            </w:r>
            <w:r w:rsidR="00177FDC">
              <w:rPr>
                <w:rFonts w:ascii="Arial" w:hAnsi="Arial" w:cs="Arial"/>
              </w:rPr>
              <w:t>r</w:t>
            </w:r>
            <w:r w:rsidR="006277C6">
              <w:rPr>
                <w:rFonts w:ascii="Arial" w:hAnsi="Arial" w:cs="Arial"/>
              </w:rPr>
              <w:t xml:space="preserve"> mere med gulerødder</w:t>
            </w:r>
            <w:r w:rsidR="00517313">
              <w:rPr>
                <w:rFonts w:ascii="Arial" w:hAnsi="Arial" w:cs="Arial"/>
              </w:rPr>
              <w:t>.</w:t>
            </w:r>
          </w:p>
          <w:p w14:paraId="39659283" w14:textId="77777777" w:rsidR="009E285F" w:rsidRDefault="006277C6" w:rsidP="009E285F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Jagt g</w:t>
            </w:r>
            <w:r w:rsidR="003903F1">
              <w:rPr>
                <w:rFonts w:ascii="Arial" w:hAnsi="Arial" w:cs="Arial"/>
              </w:rPr>
              <w:t>rådighed</w:t>
            </w:r>
            <w:r w:rsidR="009E285F">
              <w:rPr>
                <w:rFonts w:ascii="Arial" w:hAnsi="Arial" w:cs="Arial"/>
              </w:rPr>
              <w:t xml:space="preserve"> og </w:t>
            </w:r>
            <w:r w:rsidR="003903F1">
              <w:rPr>
                <w:rFonts w:ascii="Arial" w:hAnsi="Arial" w:cs="Arial"/>
              </w:rPr>
              <w:t>mangel på moral</w:t>
            </w:r>
            <w:r w:rsidR="0090282E">
              <w:rPr>
                <w:rFonts w:ascii="Arial" w:hAnsi="Arial" w:cs="Arial"/>
              </w:rPr>
              <w:t xml:space="preserve"> forekommer</w:t>
            </w:r>
            <w:r>
              <w:rPr>
                <w:rFonts w:ascii="Arial" w:hAnsi="Arial" w:cs="Arial"/>
              </w:rPr>
              <w:t xml:space="preserve"> i forhold til afskydning af hjorte.</w:t>
            </w:r>
          </w:p>
          <w:p w14:paraId="3B7B4B86" w14:textId="77777777" w:rsidR="009E285F" w:rsidRPr="007E2E81" w:rsidRDefault="009E285F" w:rsidP="004B0474">
            <w:pPr>
              <w:rPr>
                <w:rFonts w:ascii="Arial" w:hAnsi="Arial" w:cs="Arial"/>
              </w:rPr>
            </w:pPr>
          </w:p>
        </w:tc>
      </w:tr>
      <w:tr w:rsidR="00B07993" w:rsidRPr="004256EF" w14:paraId="33580AC9" w14:textId="77777777" w:rsidTr="004256E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B16" w14:textId="77777777" w:rsidR="00B07993" w:rsidRPr="007E2E81" w:rsidRDefault="00B07993" w:rsidP="004256E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>Hvad har hjortevildtgruppen foretaget sig i tilfælde af brud på de etiske regler?</w:t>
            </w:r>
          </w:p>
          <w:p w14:paraId="3A0FF5F2" w14:textId="77777777" w:rsidR="00B07993" w:rsidRPr="007E2E81" w:rsidRDefault="00B07993" w:rsidP="004256EF">
            <w:pPr>
              <w:rPr>
                <w:rFonts w:ascii="Arial" w:hAnsi="Arial" w:cs="Arial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32C6D" w:rsidRDefault="00C32C6D" w:rsidP="004256EF">
            <w:pPr>
              <w:rPr>
                <w:rFonts w:ascii="Arial" w:hAnsi="Arial" w:cs="Arial"/>
              </w:rPr>
            </w:pPr>
          </w:p>
          <w:p w14:paraId="33F9DBE9" w14:textId="0D5D997F" w:rsidR="000E208D" w:rsidRDefault="00AA200A" w:rsidP="00425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 har ikke fået henvendelser vedr brud på de jagtetiske regler.</w:t>
            </w:r>
          </w:p>
          <w:p w14:paraId="61829076" w14:textId="77777777" w:rsidR="00C32C6D" w:rsidRPr="007E2E81" w:rsidRDefault="00C32C6D" w:rsidP="004256EF">
            <w:pPr>
              <w:rPr>
                <w:rFonts w:ascii="Arial" w:hAnsi="Arial" w:cs="Arial"/>
              </w:rPr>
            </w:pPr>
          </w:p>
        </w:tc>
      </w:tr>
      <w:tr w:rsidR="00B07993" w:rsidRPr="007E2E81" w14:paraId="67665170" w14:textId="77777777" w:rsidTr="004256E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319" w14:textId="77777777" w:rsidR="00B07993" w:rsidRDefault="00B07993" w:rsidP="00B07993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>Andet</w:t>
            </w:r>
          </w:p>
          <w:p w14:paraId="2BA226A1" w14:textId="77777777" w:rsidR="00A54D5F" w:rsidRDefault="00A54D5F" w:rsidP="00A54D5F">
            <w:pPr>
              <w:rPr>
                <w:rFonts w:ascii="Arial" w:hAnsi="Arial" w:cs="Arial"/>
              </w:rPr>
            </w:pPr>
          </w:p>
          <w:p w14:paraId="17AD93B2" w14:textId="77777777" w:rsidR="00A54D5F" w:rsidRDefault="00A54D5F" w:rsidP="00A54D5F">
            <w:pPr>
              <w:rPr>
                <w:rFonts w:ascii="Arial" w:hAnsi="Arial" w:cs="Arial"/>
              </w:rPr>
            </w:pPr>
          </w:p>
          <w:p w14:paraId="0DE4B5B7" w14:textId="77777777" w:rsidR="00A54D5F" w:rsidRDefault="00A54D5F" w:rsidP="00A54D5F">
            <w:pPr>
              <w:rPr>
                <w:rFonts w:ascii="Arial" w:hAnsi="Arial" w:cs="Arial"/>
              </w:rPr>
            </w:pPr>
          </w:p>
          <w:p w14:paraId="66204FF1" w14:textId="77777777" w:rsidR="00A54D5F" w:rsidRDefault="00A54D5F" w:rsidP="00A54D5F">
            <w:pPr>
              <w:rPr>
                <w:rFonts w:ascii="Arial" w:hAnsi="Arial" w:cs="Arial"/>
              </w:rPr>
            </w:pPr>
          </w:p>
          <w:p w14:paraId="2DBF0D7D" w14:textId="77777777" w:rsidR="00B07993" w:rsidRDefault="00B07993">
            <w:pPr>
              <w:rPr>
                <w:rFonts w:ascii="Arial" w:hAnsi="Arial" w:cs="Arial"/>
              </w:rPr>
            </w:pPr>
          </w:p>
          <w:p w14:paraId="6B62F1B3" w14:textId="77777777" w:rsidR="00A54D5F" w:rsidRPr="007E2E81" w:rsidRDefault="00A54D5F">
            <w:pPr>
              <w:rPr>
                <w:rFonts w:ascii="Arial" w:hAnsi="Arial" w:cs="Arial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0D4" w14:textId="77777777" w:rsidR="00B97043" w:rsidRDefault="00B97043" w:rsidP="00B97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Hjortevildtgruppen opfordrer stadig til øget afskydning af hinder og kalve også selv om afskydningen</w:t>
            </w:r>
            <w:r w:rsidR="00F97694">
              <w:rPr>
                <w:rFonts w:ascii="Arial" w:hAnsi="Arial" w:cs="Arial"/>
              </w:rPr>
              <w:t xml:space="preserve"> pr. ha</w:t>
            </w:r>
            <w:r>
              <w:rPr>
                <w:rFonts w:ascii="Arial" w:hAnsi="Arial" w:cs="Arial"/>
              </w:rPr>
              <w:t xml:space="preserve"> er større end det de jagt etiske regler foreskriver.</w:t>
            </w:r>
          </w:p>
          <w:p w14:paraId="04CF45AF" w14:textId="77777777" w:rsidR="004256EF" w:rsidRDefault="00B97043" w:rsidP="00B97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Opfordring </w:t>
            </w:r>
            <w:r w:rsidR="008F5F76">
              <w:rPr>
                <w:rFonts w:ascii="Arial" w:hAnsi="Arial" w:cs="Arial"/>
              </w:rPr>
              <w:t>gælder</w:t>
            </w:r>
            <w:r w:rsidR="00F97694">
              <w:rPr>
                <w:rFonts w:ascii="Arial" w:hAnsi="Arial" w:cs="Arial"/>
              </w:rPr>
              <w:t xml:space="preserve"> kun</w:t>
            </w:r>
            <w:r w:rsidR="008F5F76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de områder, hvor bestanden ikke ønskes større eller decideret nedbragt.</w:t>
            </w:r>
          </w:p>
          <w:p w14:paraId="721B6D0A" w14:textId="77777777" w:rsidR="00CE1FB6" w:rsidRPr="00C34182" w:rsidRDefault="00CE1FB6" w:rsidP="00CE1FB6">
            <w:pPr>
              <w:rPr>
                <w:rFonts w:ascii="Arial" w:hAnsi="Arial" w:cs="Arial"/>
              </w:rPr>
            </w:pPr>
            <w:r w:rsidRPr="00C34182">
              <w:rPr>
                <w:rFonts w:ascii="Arial" w:eastAsia="Arial" w:hAnsi="Arial" w:cs="Arial"/>
              </w:rPr>
              <w:t>Der ønskes et forbud mod fodring. Hvis der undtagelsesvis skal fodres i hårde vintre bør fokus være på wraphø eller foder agre i stedet.</w:t>
            </w:r>
          </w:p>
          <w:p w14:paraId="5E6B6BCD" w14:textId="77777777" w:rsidR="00CE1FB6" w:rsidRDefault="00CE1FB6" w:rsidP="00B97043">
            <w:pPr>
              <w:rPr>
                <w:rFonts w:ascii="Arial" w:hAnsi="Arial" w:cs="Arial"/>
              </w:rPr>
            </w:pPr>
          </w:p>
          <w:p w14:paraId="02F2C34E" w14:textId="77777777" w:rsidR="008F5F76" w:rsidRPr="007E2E81" w:rsidRDefault="008F5F76" w:rsidP="00B97043">
            <w:pPr>
              <w:rPr>
                <w:rFonts w:ascii="Arial" w:hAnsi="Arial" w:cs="Arial"/>
              </w:rPr>
            </w:pPr>
          </w:p>
        </w:tc>
      </w:tr>
    </w:tbl>
    <w:p w14:paraId="680A4E5D" w14:textId="77777777" w:rsidR="00B07993" w:rsidRPr="007E2E81" w:rsidRDefault="00B07993" w:rsidP="00B07993">
      <w:pPr>
        <w:rPr>
          <w:rFonts w:ascii="Arial" w:hAnsi="Arial" w:cs="Arial"/>
        </w:rPr>
      </w:pPr>
      <w:r w:rsidRPr="007E2E8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893"/>
      </w:tblGrid>
      <w:tr w:rsidR="00B07993" w:rsidRPr="007E2E81" w14:paraId="00A22AE1" w14:textId="77777777" w:rsidTr="5AAE1BC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6EE9" w14:textId="77777777" w:rsidR="00B07993" w:rsidRDefault="00B07993" w:rsidP="00955ED3">
            <w:pPr>
              <w:pStyle w:val="Overskrift1"/>
            </w:pPr>
            <w:bookmarkStart w:id="2" w:name="_Toc175984941"/>
            <w:bookmarkStart w:id="3" w:name="_Toc300754211"/>
            <w:r w:rsidRPr="007E2E81">
              <w:lastRenderedPageBreak/>
              <w:t xml:space="preserve">2. </w:t>
            </w:r>
            <w:r w:rsidR="00955ED3">
              <w:t>K</w:t>
            </w:r>
            <w:r w:rsidRPr="007E2E81">
              <w:t>ronvildt</w:t>
            </w:r>
            <w:bookmarkEnd w:id="2"/>
            <w:r w:rsidR="00955ED3">
              <w:t xml:space="preserve"> (</w:t>
            </w:r>
            <w:r w:rsidR="00955ED3" w:rsidRPr="00955ED3">
              <w:t>Bestanden</w:t>
            </w:r>
            <w:r w:rsidR="00955ED3">
              <w:t>)</w:t>
            </w:r>
            <w:bookmarkEnd w:id="3"/>
          </w:p>
          <w:p w14:paraId="19219836" w14:textId="77777777" w:rsidR="00955ED3" w:rsidRPr="00955ED3" w:rsidRDefault="00955ED3" w:rsidP="00955ED3"/>
        </w:tc>
      </w:tr>
      <w:tr w:rsidR="000C61E0" w:rsidRPr="007E2E81" w14:paraId="2E69D4F5" w14:textId="77777777" w:rsidTr="5AAE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5FC" w14:textId="77777777" w:rsidR="000C61E0" w:rsidRPr="007E2E81" w:rsidRDefault="00AA2746" w:rsidP="002E618C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 og nummerer de vigtigste kronvildtområder i regionen ind på et kort (</w:t>
            </w:r>
            <w:r w:rsidR="003D46A8">
              <w:rPr>
                <w:rFonts w:ascii="Arial" w:hAnsi="Arial" w:cs="Arial"/>
              </w:rPr>
              <w:t xml:space="preserve">Brug </w:t>
            </w:r>
            <w:r w:rsidR="00955ED3">
              <w:rPr>
                <w:rFonts w:ascii="Arial" w:hAnsi="Arial" w:cs="Arial"/>
              </w:rPr>
              <w:t>gerne samme områdeinddeling som i 2010</w:t>
            </w:r>
            <w:r>
              <w:rPr>
                <w:rFonts w:ascii="Arial" w:hAnsi="Arial" w:cs="Arial"/>
              </w:rPr>
              <w:t>)</w:t>
            </w:r>
            <w:r w:rsidR="00643ED8">
              <w:rPr>
                <w:rFonts w:ascii="Arial" w:hAnsi="Arial" w:cs="Arial"/>
              </w:rPr>
              <w:t xml:space="preserve"> Nyt kort er taget i anvendelse.</w:t>
            </w:r>
          </w:p>
          <w:p w14:paraId="296FEF7D" w14:textId="77777777" w:rsidR="000C61E0" w:rsidRPr="007E2E81" w:rsidRDefault="000C61E0" w:rsidP="002E618C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0C61E0" w:rsidRPr="007E2E81" w:rsidRDefault="000C61E0" w:rsidP="002E618C">
            <w:pPr>
              <w:rPr>
                <w:rFonts w:ascii="Arial" w:hAnsi="Arial" w:cs="Arial"/>
              </w:rPr>
            </w:pPr>
          </w:p>
        </w:tc>
      </w:tr>
      <w:tr w:rsidR="000C61E0" w:rsidRPr="007E2E81" w14:paraId="4738FC99" w14:textId="77777777" w:rsidTr="5AAE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9E9" w14:textId="77777777" w:rsidR="000C61E0" w:rsidRPr="007E2E81" w:rsidRDefault="000C61E0" w:rsidP="002E618C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 xml:space="preserve">Hvad er den regionale gruppes vurdering af </w:t>
            </w:r>
            <w:r w:rsidR="00C67207">
              <w:rPr>
                <w:rFonts w:ascii="Arial" w:hAnsi="Arial" w:cs="Arial"/>
              </w:rPr>
              <w:t>forårs</w:t>
            </w:r>
            <w:r w:rsidRPr="007E2E81">
              <w:rPr>
                <w:rFonts w:ascii="Arial" w:hAnsi="Arial" w:cs="Arial"/>
              </w:rPr>
              <w:t>bestand</w:t>
            </w:r>
            <w:r w:rsidR="00C67207">
              <w:rPr>
                <w:rFonts w:ascii="Arial" w:hAnsi="Arial" w:cs="Arial"/>
              </w:rPr>
              <w:t>en</w:t>
            </w:r>
            <w:r w:rsidRPr="007E2E81">
              <w:rPr>
                <w:rFonts w:ascii="Arial" w:hAnsi="Arial" w:cs="Arial"/>
              </w:rPr>
              <w:t>s</w:t>
            </w:r>
            <w:r w:rsidR="00C67207">
              <w:rPr>
                <w:rFonts w:ascii="Arial" w:hAnsi="Arial" w:cs="Arial"/>
              </w:rPr>
              <w:t xml:space="preserve"> </w:t>
            </w:r>
            <w:r w:rsidRPr="007E2E81">
              <w:rPr>
                <w:rFonts w:ascii="Arial" w:hAnsi="Arial" w:cs="Arial"/>
              </w:rPr>
              <w:t xml:space="preserve">størrelse i tal </w:t>
            </w:r>
            <w:r w:rsidR="00AA2746">
              <w:rPr>
                <w:rFonts w:ascii="Arial" w:hAnsi="Arial" w:cs="Arial"/>
              </w:rPr>
              <w:t>for</w:t>
            </w:r>
            <w:r w:rsidRPr="007E2E81">
              <w:rPr>
                <w:rFonts w:ascii="Arial" w:hAnsi="Arial" w:cs="Arial"/>
              </w:rPr>
              <w:t xml:space="preserve"> </w:t>
            </w:r>
            <w:r w:rsidR="00AA2746">
              <w:rPr>
                <w:rFonts w:ascii="Arial" w:hAnsi="Arial" w:cs="Arial"/>
              </w:rPr>
              <w:t>hvert af de indtegnede områder</w:t>
            </w:r>
            <w:r w:rsidRPr="007E2E81">
              <w:rPr>
                <w:rFonts w:ascii="Arial" w:hAnsi="Arial" w:cs="Arial"/>
              </w:rPr>
              <w:t>?</w:t>
            </w:r>
          </w:p>
          <w:p w14:paraId="769D0D3C" w14:textId="77777777" w:rsidR="000C61E0" w:rsidRPr="007E2E81" w:rsidRDefault="000C61E0" w:rsidP="002E618C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259" w14:textId="77777777" w:rsidR="00B35F53" w:rsidRDefault="00B35F53" w:rsidP="00B35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område overblik henvises der til vedlagte bilag </w:t>
            </w:r>
          </w:p>
          <w:p w14:paraId="54CD245A" w14:textId="77777777" w:rsidR="00B35F53" w:rsidRDefault="00B35F53" w:rsidP="00F833DA">
            <w:pPr>
              <w:rPr>
                <w:rFonts w:ascii="Arial" w:hAnsi="Arial" w:cs="Arial"/>
              </w:rPr>
            </w:pPr>
          </w:p>
          <w:p w14:paraId="31A37C56" w14:textId="7CEFB0A7" w:rsidR="00F833DA" w:rsidRDefault="5AAE1BCB" w:rsidP="00F833DA">
            <w:pPr>
              <w:rPr>
                <w:rFonts w:ascii="Arial" w:hAnsi="Arial" w:cs="Arial"/>
              </w:rPr>
            </w:pPr>
            <w:r w:rsidRPr="5AAE1BCB">
              <w:rPr>
                <w:rFonts w:ascii="Arial" w:hAnsi="Arial" w:cs="Arial"/>
              </w:rPr>
              <w:t xml:space="preserve">1. 350 </w:t>
            </w:r>
            <w:r w:rsidRPr="5AAE1BCB">
              <w:rPr>
                <w:rFonts w:ascii="Symbol" w:eastAsia="Symbol" w:hAnsi="Symbol" w:cs="Symbol"/>
              </w:rPr>
              <w:t></w:t>
            </w:r>
            <w:r w:rsidRPr="5AAE1BCB">
              <w:rPr>
                <w:rFonts w:ascii="Arial" w:hAnsi="Arial" w:cs="Arial"/>
              </w:rPr>
              <w:t xml:space="preserve">   Emmedsbo + Sostrup</w:t>
            </w:r>
          </w:p>
          <w:p w14:paraId="29572E25" w14:textId="15142F8A" w:rsidR="00F833DA" w:rsidRDefault="5AAE1BCB" w:rsidP="00F833DA">
            <w:pPr>
              <w:rPr>
                <w:rFonts w:ascii="Arial" w:hAnsi="Arial" w:cs="Arial"/>
              </w:rPr>
            </w:pPr>
            <w:r w:rsidRPr="5AAE1BCB">
              <w:rPr>
                <w:rFonts w:ascii="Arial" w:hAnsi="Arial" w:cs="Arial"/>
              </w:rPr>
              <w:t>2. 150↓    Meilgaard</w:t>
            </w:r>
          </w:p>
          <w:p w14:paraId="7DC7C3F2" w14:textId="31C2802C" w:rsidR="00F833DA" w:rsidRDefault="5AAE1BCB" w:rsidP="00F833DA">
            <w:pPr>
              <w:tabs>
                <w:tab w:val="left" w:pos="1226"/>
              </w:tabs>
              <w:rPr>
                <w:rFonts w:ascii="Arial" w:hAnsi="Arial" w:cs="Arial"/>
              </w:rPr>
            </w:pPr>
            <w:r w:rsidRPr="5AAE1BCB">
              <w:rPr>
                <w:rFonts w:ascii="Arial" w:hAnsi="Arial" w:cs="Arial"/>
              </w:rPr>
              <w:t>3. 940</w:t>
            </w:r>
            <w:r w:rsidRPr="5AAE1BCB">
              <w:rPr>
                <w:rFonts w:ascii="Symbol" w:eastAsia="Symbol" w:hAnsi="Symbol" w:cs="Symbol"/>
              </w:rPr>
              <w:t></w:t>
            </w:r>
            <w:r w:rsidRPr="5AAE1BCB">
              <w:rPr>
                <w:rFonts w:ascii="Arial" w:hAnsi="Arial" w:cs="Arial"/>
              </w:rPr>
              <w:t xml:space="preserve">      Fuglsø Mose + omkringliggende områder</w:t>
            </w:r>
          </w:p>
          <w:p w14:paraId="6AA9DC61" w14:textId="38CF7BE1" w:rsidR="00F833DA" w:rsidRDefault="5AAE1BCB" w:rsidP="00F833DA">
            <w:pPr>
              <w:rPr>
                <w:rFonts w:ascii="Arial" w:hAnsi="Arial" w:cs="Arial"/>
              </w:rPr>
            </w:pPr>
            <w:r w:rsidRPr="5AAE1BCB">
              <w:rPr>
                <w:rFonts w:ascii="Arial" w:hAnsi="Arial" w:cs="Arial"/>
              </w:rPr>
              <w:t xml:space="preserve">4. 675 </w:t>
            </w:r>
            <w:r w:rsidRPr="5AAE1BCB">
              <w:rPr>
                <w:rFonts w:ascii="Symbol" w:eastAsia="Symbol" w:hAnsi="Symbol" w:cs="Symbol"/>
              </w:rPr>
              <w:t></w:t>
            </w:r>
            <w:r w:rsidRPr="5AAE1BCB">
              <w:rPr>
                <w:rFonts w:ascii="Arial" w:hAnsi="Arial" w:cs="Arial"/>
              </w:rPr>
              <w:t xml:space="preserve">    Løvenholm og Fjeld</w:t>
            </w:r>
          </w:p>
          <w:p w14:paraId="77513940" w14:textId="4ED524C6" w:rsidR="00F833DA" w:rsidRDefault="5AAE1BCB" w:rsidP="00F833DA">
            <w:pPr>
              <w:rPr>
                <w:rFonts w:ascii="Arial" w:hAnsi="Arial" w:cs="Arial"/>
              </w:rPr>
            </w:pPr>
            <w:bookmarkStart w:id="4" w:name="OLE_LINK1"/>
            <w:r w:rsidRPr="5AAE1BCB">
              <w:rPr>
                <w:rFonts w:ascii="Arial" w:hAnsi="Arial" w:cs="Arial"/>
              </w:rPr>
              <w:t xml:space="preserve">5. 250 </w:t>
            </w:r>
            <w:r w:rsidRPr="5AAE1BCB">
              <w:rPr>
                <w:rFonts w:ascii="Symbol" w:eastAsia="Symbol" w:hAnsi="Symbol" w:cs="Symbol"/>
              </w:rPr>
              <w:t></w:t>
            </w:r>
            <w:r w:rsidRPr="5AAE1BCB">
              <w:rPr>
                <w:rFonts w:ascii="Symbol" w:eastAsia="Symbol" w:hAnsi="Symbol" w:cs="Symbol"/>
              </w:rPr>
              <w:t></w:t>
            </w:r>
            <w:r w:rsidRPr="5AAE1BCB">
              <w:rPr>
                <w:rFonts w:ascii="Symbol" w:eastAsia="Symbol" w:hAnsi="Symbol" w:cs="Symbol"/>
              </w:rPr>
              <w:t></w:t>
            </w:r>
            <w:r w:rsidRPr="5AAE1BCB">
              <w:rPr>
                <w:rFonts w:ascii="Symbol" w:eastAsia="Symbol" w:hAnsi="Symbol" w:cs="Symbol"/>
              </w:rPr>
              <w:t></w:t>
            </w:r>
            <w:r w:rsidRPr="5AAE1BCB">
              <w:rPr>
                <w:rFonts w:ascii="Arial" w:hAnsi="Arial" w:cs="Arial"/>
              </w:rPr>
              <w:t xml:space="preserve"> Skaføgaard</w:t>
            </w:r>
            <w:bookmarkEnd w:id="4"/>
          </w:p>
          <w:p w14:paraId="00A42C1E" w14:textId="63FD2771" w:rsidR="00F833DA" w:rsidRDefault="5AAE1BCB" w:rsidP="00F833DA">
            <w:pPr>
              <w:rPr>
                <w:rFonts w:ascii="Arial" w:hAnsi="Arial" w:cs="Arial"/>
              </w:rPr>
            </w:pPr>
            <w:r w:rsidRPr="5AAE1BCB">
              <w:rPr>
                <w:rFonts w:ascii="Arial" w:hAnsi="Arial" w:cs="Arial"/>
              </w:rPr>
              <w:t xml:space="preserve">6. 60 </w:t>
            </w:r>
            <w:r w:rsidRPr="5AAE1BCB">
              <w:rPr>
                <w:rFonts w:ascii="Symbol" w:eastAsia="Symbol" w:hAnsi="Symbol" w:cs="Symbol"/>
              </w:rPr>
              <w:t></w:t>
            </w:r>
            <w:r w:rsidRPr="5AAE1BCB">
              <w:rPr>
                <w:rFonts w:ascii="Arial" w:hAnsi="Arial" w:cs="Arial"/>
              </w:rPr>
              <w:t xml:space="preserve">      Rosenholm</w:t>
            </w:r>
          </w:p>
          <w:p w14:paraId="07605C14" w14:textId="4267EFDE" w:rsidR="00F833DA" w:rsidRDefault="5AAE1BCB" w:rsidP="00F833DA">
            <w:pPr>
              <w:rPr>
                <w:rFonts w:ascii="Arial" w:hAnsi="Arial" w:cs="Arial"/>
              </w:rPr>
            </w:pPr>
            <w:r w:rsidRPr="5AAE1BCB">
              <w:rPr>
                <w:rFonts w:ascii="Arial" w:hAnsi="Arial" w:cs="Arial"/>
              </w:rPr>
              <w:t>7. 20</w:t>
            </w:r>
            <w:r w:rsidRPr="5AAE1BCB">
              <w:rPr>
                <w:rFonts w:ascii="Symbol" w:eastAsia="Symbol" w:hAnsi="Symbol" w:cs="Symbol"/>
              </w:rPr>
              <w:t></w:t>
            </w:r>
            <w:r w:rsidRPr="5AAE1BCB">
              <w:rPr>
                <w:rFonts w:ascii="Arial" w:hAnsi="Arial" w:cs="Arial"/>
              </w:rPr>
              <w:t xml:space="preserve">         Rougsø + Hevring</w:t>
            </w:r>
          </w:p>
          <w:p w14:paraId="1E3D2752" w14:textId="418BC8AD" w:rsidR="00F833DA" w:rsidRDefault="5AAE1BCB" w:rsidP="00F833DA">
            <w:pPr>
              <w:rPr>
                <w:rFonts w:ascii="Arial" w:hAnsi="Arial" w:cs="Arial"/>
              </w:rPr>
            </w:pPr>
            <w:r w:rsidRPr="5AAE1BCB">
              <w:rPr>
                <w:rFonts w:ascii="Arial" w:hAnsi="Arial" w:cs="Arial"/>
              </w:rPr>
              <w:t>8. 475</w:t>
            </w:r>
            <w:r w:rsidRPr="5AAE1BCB">
              <w:rPr>
                <w:rFonts w:ascii="Symbol" w:eastAsia="Symbol" w:hAnsi="Symbol" w:cs="Symbol"/>
              </w:rPr>
              <w:t></w:t>
            </w:r>
            <w:r w:rsidRPr="5AAE1BCB">
              <w:rPr>
                <w:rFonts w:ascii="Arial" w:hAnsi="Arial" w:cs="Arial"/>
              </w:rPr>
              <w:t xml:space="preserve">       Stubbesø + skramsø og omkringliggende områder</w:t>
            </w:r>
          </w:p>
          <w:p w14:paraId="49ADDFC8" w14:textId="0F318F50" w:rsidR="005F176D" w:rsidRDefault="00CE1FB6" w:rsidP="00F83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9. 14</w:t>
            </w:r>
            <w:r w:rsidR="5AAE1BCB" w:rsidRPr="5AAE1BCB">
              <w:rPr>
                <w:rFonts w:ascii="Arial" w:hAnsi="Arial" w:cs="Arial"/>
              </w:rPr>
              <w:t xml:space="preserve">5 </w:t>
            </w:r>
            <w:r w:rsidR="5AAE1BCB" w:rsidRPr="5AAE1BCB">
              <w:rPr>
                <w:rFonts w:ascii="Symbol" w:eastAsia="Symbol" w:hAnsi="Symbol" w:cs="Symbol"/>
              </w:rPr>
              <w:t></w:t>
            </w:r>
            <w:r w:rsidR="5AAE1BCB" w:rsidRPr="5AAE1BCB">
              <w:rPr>
                <w:rFonts w:ascii="Arial" w:hAnsi="Arial" w:cs="Arial"/>
              </w:rPr>
              <w:t xml:space="preserve">   Ramten + Ørbæk og omkringliggende områder.</w:t>
            </w:r>
          </w:p>
          <w:p w14:paraId="1231BE67" w14:textId="77777777" w:rsidR="003D46A8" w:rsidRPr="007E2E81" w:rsidRDefault="003D46A8" w:rsidP="002E618C">
            <w:pPr>
              <w:rPr>
                <w:rFonts w:ascii="Arial" w:hAnsi="Arial" w:cs="Arial"/>
              </w:rPr>
            </w:pPr>
          </w:p>
        </w:tc>
      </w:tr>
      <w:tr w:rsidR="00B07993" w:rsidRPr="007E2E81" w14:paraId="4531DE27" w14:textId="77777777" w:rsidTr="5AAE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AAC" w14:textId="77777777" w:rsidR="00B07993" w:rsidRPr="007E2E81" w:rsidRDefault="00B07993" w:rsidP="00B07993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 xml:space="preserve">Hvad er den regionale gruppes vurdering </w:t>
            </w:r>
            <w:r w:rsidR="00AA2746">
              <w:rPr>
                <w:rFonts w:ascii="Arial" w:hAnsi="Arial" w:cs="Arial"/>
              </w:rPr>
              <w:t xml:space="preserve">af </w:t>
            </w:r>
            <w:r w:rsidRPr="007E2E81">
              <w:rPr>
                <w:rFonts w:ascii="Arial" w:hAnsi="Arial" w:cs="Arial"/>
              </w:rPr>
              <w:t>udvikling</w:t>
            </w:r>
            <w:r w:rsidR="00AA2746">
              <w:rPr>
                <w:rFonts w:ascii="Arial" w:hAnsi="Arial" w:cs="Arial"/>
              </w:rPr>
              <w:t>en</w:t>
            </w:r>
            <w:r w:rsidRPr="007E2E81">
              <w:rPr>
                <w:rFonts w:ascii="Arial" w:hAnsi="Arial" w:cs="Arial"/>
              </w:rPr>
              <w:t xml:space="preserve"> i de </w:t>
            </w:r>
            <w:r w:rsidR="00AA2746">
              <w:rPr>
                <w:rFonts w:ascii="Arial" w:hAnsi="Arial" w:cs="Arial"/>
              </w:rPr>
              <w:t>indtegnede</w:t>
            </w:r>
            <w:r w:rsidRPr="007E2E81">
              <w:rPr>
                <w:rFonts w:ascii="Arial" w:hAnsi="Arial" w:cs="Arial"/>
              </w:rPr>
              <w:t xml:space="preserve"> område</w:t>
            </w:r>
            <w:r w:rsidR="00AA2746">
              <w:rPr>
                <w:rFonts w:ascii="Arial" w:hAnsi="Arial" w:cs="Arial"/>
              </w:rPr>
              <w:t>r</w:t>
            </w:r>
            <w:r w:rsidRPr="007E2E81">
              <w:rPr>
                <w:rFonts w:ascii="Arial" w:hAnsi="Arial" w:cs="Arial"/>
              </w:rPr>
              <w:t>?</w:t>
            </w:r>
          </w:p>
          <w:p w14:paraId="36FEB5B0" w14:textId="77777777" w:rsidR="00B07993" w:rsidRPr="007E2E81" w:rsidRDefault="00B07993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3CD3" w14:textId="77777777" w:rsidR="003D46A8" w:rsidRPr="007E2E81" w:rsidRDefault="005968BA" w:rsidP="0059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illustration ovenfor.</w:t>
            </w:r>
          </w:p>
        </w:tc>
      </w:tr>
      <w:tr w:rsidR="00B07993" w:rsidRPr="00A54D5F" w14:paraId="58946AD4" w14:textId="77777777" w:rsidTr="5AAE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55E" w14:textId="77777777" w:rsidR="00A54D5F" w:rsidRPr="007E2E81" w:rsidRDefault="00A54D5F" w:rsidP="00A54D5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 xml:space="preserve">Hvad </w:t>
            </w:r>
            <w:r w:rsidR="00AA2746">
              <w:rPr>
                <w:rFonts w:ascii="Arial" w:hAnsi="Arial" w:cs="Arial"/>
              </w:rPr>
              <w:t xml:space="preserve">er </w:t>
            </w:r>
            <w:r w:rsidRPr="007E2E81">
              <w:rPr>
                <w:rFonts w:ascii="Arial" w:hAnsi="Arial" w:cs="Arial"/>
              </w:rPr>
              <w:t xml:space="preserve">den regionale gruppes vurdering </w:t>
            </w:r>
            <w:r w:rsidR="00AA2746">
              <w:rPr>
                <w:rFonts w:ascii="Arial" w:hAnsi="Arial" w:cs="Arial"/>
              </w:rPr>
              <w:t>af områdets</w:t>
            </w:r>
            <w:r w:rsidRPr="007E2E81">
              <w:rPr>
                <w:rFonts w:ascii="Arial" w:hAnsi="Arial" w:cs="Arial"/>
              </w:rPr>
              <w:t xml:space="preserve"> bestandsstørrelse</w:t>
            </w:r>
            <w:r w:rsidR="00C67207">
              <w:rPr>
                <w:rFonts w:ascii="Arial" w:hAnsi="Arial" w:cs="Arial"/>
              </w:rPr>
              <w:t xml:space="preserve"> i forhold til den biologiske bæreevne, trafikdrab, markskader mv.</w:t>
            </w:r>
            <w:r w:rsidRPr="007E2E81">
              <w:rPr>
                <w:rFonts w:ascii="Arial" w:hAnsi="Arial" w:cs="Arial"/>
              </w:rPr>
              <w:t>?</w:t>
            </w:r>
          </w:p>
          <w:p w14:paraId="30D7AA69" w14:textId="77777777" w:rsidR="00B07993" w:rsidRPr="007E2E81" w:rsidRDefault="00B07993" w:rsidP="00A54D5F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DA8" w14:textId="77777777" w:rsidR="00DD7A71" w:rsidRDefault="00DD7A71" w:rsidP="00DD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punkt 1-5 er bestandene passende til klart for mange dyr i nogle områder.</w:t>
            </w:r>
          </w:p>
          <w:p w14:paraId="4FA643F4" w14:textId="77777777" w:rsidR="00DD7A71" w:rsidRDefault="00E11394" w:rsidP="00DD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punkt 6-9</w:t>
            </w:r>
            <w:r w:rsidR="00DD7A71">
              <w:rPr>
                <w:rFonts w:ascii="Arial" w:hAnsi="Arial" w:cs="Arial"/>
              </w:rPr>
              <w:t xml:space="preserve"> er der mulighed for yderligere bestandsudvikling</w:t>
            </w:r>
            <w:r w:rsidR="00310DB2">
              <w:rPr>
                <w:rFonts w:ascii="Arial" w:hAnsi="Arial" w:cs="Arial"/>
              </w:rPr>
              <w:t xml:space="preserve"> i visse områder</w:t>
            </w:r>
            <w:r w:rsidR="00DD7A71">
              <w:rPr>
                <w:rFonts w:ascii="Arial" w:hAnsi="Arial" w:cs="Arial"/>
              </w:rPr>
              <w:t>.</w:t>
            </w:r>
          </w:p>
          <w:p w14:paraId="7196D064" w14:textId="77777777" w:rsidR="007D2949" w:rsidRDefault="007D2949" w:rsidP="00DD7A71">
            <w:pPr>
              <w:rPr>
                <w:rFonts w:ascii="Arial" w:hAnsi="Arial" w:cs="Arial"/>
              </w:rPr>
            </w:pPr>
          </w:p>
          <w:p w14:paraId="007B16F1" w14:textId="77777777" w:rsidR="005F0CE4" w:rsidRDefault="005F0CE4" w:rsidP="00A54D5F">
            <w:pPr>
              <w:rPr>
                <w:rFonts w:ascii="Arial" w:hAnsi="Arial" w:cs="Arial"/>
              </w:rPr>
            </w:pPr>
          </w:p>
          <w:p w14:paraId="0D2BC0F2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6295A987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22958C6E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5E3914CD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4EDFE931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7F01EC24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07CD1E23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6309DE55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0CA356DF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71486361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01196D30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477E821C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5B524470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7E1860F0" w14:textId="77777777" w:rsidR="000A073A" w:rsidRDefault="000A073A" w:rsidP="00A54D5F">
            <w:pPr>
              <w:rPr>
                <w:rFonts w:ascii="Arial" w:hAnsi="Arial" w:cs="Arial"/>
              </w:rPr>
            </w:pPr>
          </w:p>
          <w:p w14:paraId="34FF1C98" w14:textId="77777777" w:rsidR="000A073A" w:rsidRPr="007E2E81" w:rsidRDefault="000A073A" w:rsidP="00A54D5F">
            <w:pPr>
              <w:rPr>
                <w:rFonts w:ascii="Arial" w:hAnsi="Arial" w:cs="Arial"/>
              </w:rPr>
            </w:pPr>
          </w:p>
        </w:tc>
      </w:tr>
      <w:tr w:rsidR="00B07993" w:rsidRPr="007E2E81" w14:paraId="24301954" w14:textId="77777777" w:rsidTr="5AAE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EA9" w14:textId="77777777" w:rsidR="00A54D5F" w:rsidRPr="000D0674" w:rsidRDefault="00B07993" w:rsidP="00A54D5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lastRenderedPageBreak/>
              <w:t>Andet</w:t>
            </w:r>
          </w:p>
          <w:p w14:paraId="6D072C0D" w14:textId="77777777" w:rsidR="00B07993" w:rsidRPr="007E2E81" w:rsidRDefault="00B07993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E19" w14:textId="77777777" w:rsidR="004256EF" w:rsidRDefault="004256EF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page" w:horzAnchor="margin" w:tblpY="1300"/>
              <w:tblOverlap w:val="never"/>
              <w:tblW w:w="76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9"/>
              <w:gridCol w:w="308"/>
              <w:gridCol w:w="2669"/>
              <w:gridCol w:w="1701"/>
            </w:tblGrid>
            <w:tr w:rsidR="00735E07" w:rsidRPr="005D618A" w14:paraId="34DE9222" w14:textId="77777777" w:rsidTr="00AB76CF">
              <w:trPr>
                <w:trHeight w:val="557"/>
              </w:trPr>
              <w:tc>
                <w:tcPr>
                  <w:tcW w:w="297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ED460E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b/>
                      <w:bCs/>
                      <w:color w:val="FFFFFF"/>
                      <w:sz w:val="36"/>
                      <w:szCs w:val="36"/>
                    </w:rPr>
                    <w:t>Laug</w:t>
                  </w:r>
                </w:p>
              </w:tc>
              <w:tc>
                <w:tcPr>
                  <w:tcW w:w="30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6A5407C" w14:textId="77777777" w:rsidR="005D618A" w:rsidRPr="005D618A" w:rsidRDefault="006278D7" w:rsidP="00735E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CA78DC6" w14:textId="77777777" w:rsidR="00735E07" w:rsidRDefault="00735E07" w:rsidP="00735E07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FFFF"/>
                      <w:sz w:val="36"/>
                      <w:szCs w:val="36"/>
                    </w:rPr>
                    <w:t>Forårsbestand</w:t>
                  </w:r>
                </w:p>
                <w:p w14:paraId="12F69C4C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FFFFFF"/>
                      <w:sz w:val="36"/>
                      <w:szCs w:val="36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D6BCBF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b/>
                      <w:bCs/>
                      <w:color w:val="FFFFFF"/>
                      <w:sz w:val="36"/>
                      <w:szCs w:val="36"/>
                    </w:rPr>
                    <w:t xml:space="preserve">Større hjorte </w:t>
                  </w:r>
                </w:p>
                <w:p w14:paraId="5E13B39E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b/>
                      <w:bCs/>
                      <w:color w:val="FFFFFF"/>
                      <w:sz w:val="36"/>
                      <w:szCs w:val="36"/>
                    </w:rPr>
                    <w:t>(&gt; 10 ender)</w:t>
                  </w:r>
                </w:p>
              </w:tc>
            </w:tr>
            <w:tr w:rsidR="00735E07" w:rsidRPr="005D618A" w14:paraId="2B088FB3" w14:textId="77777777" w:rsidTr="00AB76CF">
              <w:trPr>
                <w:trHeight w:val="557"/>
              </w:trPr>
              <w:tc>
                <w:tcPr>
                  <w:tcW w:w="297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99051B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Norddjurs Hjortelaug</w:t>
                  </w:r>
                </w:p>
              </w:tc>
              <w:tc>
                <w:tcPr>
                  <w:tcW w:w="30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E65C615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6CF557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 xml:space="preserve">350 </w:t>
                  </w:r>
                </w:p>
                <w:p w14:paraId="4C0CB8B0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+ Meilgård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16069E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??</w:t>
                  </w:r>
                </w:p>
              </w:tc>
            </w:tr>
            <w:tr w:rsidR="00735E07" w:rsidRPr="005D618A" w14:paraId="194C12A6" w14:textId="77777777" w:rsidTr="00AB76CF">
              <w:trPr>
                <w:trHeight w:val="557"/>
              </w:trPr>
              <w:tc>
                <w:tcPr>
                  <w:tcW w:w="29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27D97A1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Fuglsømose Kronvildtlaug</w:t>
                  </w:r>
                </w:p>
              </w:tc>
              <w:tc>
                <w:tcPr>
                  <w:tcW w:w="3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72EA78C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3DE7835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 xml:space="preserve">940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8B66BA2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42</w:t>
                  </w:r>
                </w:p>
              </w:tc>
            </w:tr>
            <w:tr w:rsidR="00735E07" w:rsidRPr="005D618A" w14:paraId="60DBC733" w14:textId="77777777" w:rsidTr="00AB76CF">
              <w:trPr>
                <w:trHeight w:val="557"/>
              </w:trPr>
              <w:tc>
                <w:tcPr>
                  <w:tcW w:w="29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743A42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Løvenholm, Fjeld hjortevildtlaug</w:t>
                  </w:r>
                </w:p>
              </w:tc>
              <w:tc>
                <w:tcPr>
                  <w:tcW w:w="3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EBA230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B9C55C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 xml:space="preserve">985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D51D8F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 xml:space="preserve">40 – 45  </w:t>
                  </w:r>
                </w:p>
              </w:tc>
            </w:tr>
            <w:tr w:rsidR="00735E07" w:rsidRPr="005D618A" w14:paraId="693D6A44" w14:textId="77777777" w:rsidTr="00AB76CF">
              <w:trPr>
                <w:trHeight w:val="557"/>
              </w:trPr>
              <w:tc>
                <w:tcPr>
                  <w:tcW w:w="29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A75CE9C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Stubbesø Hjortelaug</w:t>
                  </w:r>
                </w:p>
              </w:tc>
              <w:tc>
                <w:tcPr>
                  <w:tcW w:w="3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8423C4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C5D0207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450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72388A1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 xml:space="preserve">5 – 6 </w:t>
                  </w:r>
                </w:p>
              </w:tc>
            </w:tr>
            <w:tr w:rsidR="00735E07" w:rsidRPr="005D618A" w14:paraId="711EAA9D" w14:textId="77777777" w:rsidTr="00AB76CF">
              <w:trPr>
                <w:trHeight w:val="557"/>
              </w:trPr>
              <w:tc>
                <w:tcPr>
                  <w:tcW w:w="29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422B47A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Rougsø Hjortelaug</w:t>
                  </w:r>
                </w:p>
              </w:tc>
              <w:tc>
                <w:tcPr>
                  <w:tcW w:w="3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2729D3C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206FCCF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11D6E56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1 – 2</w:t>
                  </w:r>
                </w:p>
              </w:tc>
            </w:tr>
            <w:tr w:rsidR="00735E07" w:rsidRPr="005D618A" w14:paraId="3DB9F339" w14:textId="77777777" w:rsidTr="00AB76CF">
              <w:trPr>
                <w:trHeight w:val="557"/>
              </w:trPr>
              <w:tc>
                <w:tcPr>
                  <w:tcW w:w="29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0842CEA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Ramten, Ørbæk ??</w:t>
                  </w:r>
                </w:p>
              </w:tc>
              <w:tc>
                <w:tcPr>
                  <w:tcW w:w="3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BBEBCB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519BF8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D94F0A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??</w:t>
                  </w:r>
                </w:p>
              </w:tc>
            </w:tr>
            <w:tr w:rsidR="00735E07" w:rsidRPr="005D618A" w14:paraId="23A1B376" w14:textId="77777777" w:rsidTr="00AB76CF">
              <w:trPr>
                <w:trHeight w:val="557"/>
              </w:trPr>
              <w:tc>
                <w:tcPr>
                  <w:tcW w:w="29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1B49B37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Total</w:t>
                  </w:r>
                </w:p>
              </w:tc>
              <w:tc>
                <w:tcPr>
                  <w:tcW w:w="3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8B347BA" w14:textId="77777777" w:rsidR="005D618A" w:rsidRPr="005D618A" w:rsidRDefault="006278D7" w:rsidP="00735E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0D36DA3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2.745</w:t>
                  </w:r>
                </w:p>
                <w:p w14:paraId="4A21A922" w14:textId="77777777" w:rsidR="00735E07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>+ Meilgård</w:t>
                  </w:r>
                </w:p>
                <w:p w14:paraId="0862498F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 xml:space="preserve">+ Ramten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DACA779" w14:textId="77777777" w:rsidR="005D618A" w:rsidRPr="005D618A" w:rsidRDefault="00735E07" w:rsidP="00735E07">
                  <w:pPr>
                    <w:rPr>
                      <w:color w:val="000000"/>
                    </w:rPr>
                  </w:pPr>
                  <w:r w:rsidRPr="005D618A">
                    <w:rPr>
                      <w:color w:val="000000"/>
                      <w:sz w:val="36"/>
                      <w:szCs w:val="36"/>
                    </w:rPr>
                    <w:t xml:space="preserve">88 - 95 </w:t>
                  </w:r>
                </w:p>
              </w:tc>
            </w:tr>
          </w:tbl>
          <w:p w14:paraId="381DC6DE" w14:textId="4A4071E6" w:rsidR="00AB76CF" w:rsidRDefault="00A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Laugene på Djursland har spurgt flere lodsejere om deres vurdering af antallet af større hjorte – målt på antal sprosser.</w:t>
            </w:r>
          </w:p>
          <w:p w14:paraId="6303D82E" w14:textId="69630AC3" w:rsidR="000A073A" w:rsidRDefault="00A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F338205" w14:textId="77777777" w:rsidR="00AB76CF" w:rsidRDefault="00AB76CF">
            <w:pPr>
              <w:rPr>
                <w:rFonts w:ascii="Arial" w:hAnsi="Arial" w:cs="Arial"/>
              </w:rPr>
            </w:pPr>
          </w:p>
          <w:p w14:paraId="560FD2FB" w14:textId="77777777" w:rsidR="00AB76CF" w:rsidRDefault="00AB76CF">
            <w:pPr>
              <w:rPr>
                <w:rFonts w:ascii="Arial" w:hAnsi="Arial" w:cs="Arial"/>
              </w:rPr>
            </w:pPr>
          </w:p>
          <w:p w14:paraId="25895845" w14:textId="77777777" w:rsidR="000A073A" w:rsidRDefault="000A073A">
            <w:pPr>
              <w:rPr>
                <w:rFonts w:ascii="Arial" w:hAnsi="Arial" w:cs="Arial"/>
              </w:rPr>
            </w:pPr>
          </w:p>
          <w:p w14:paraId="210C16B3" w14:textId="77777777" w:rsidR="000A073A" w:rsidRDefault="000A073A">
            <w:pPr>
              <w:rPr>
                <w:rFonts w:ascii="Arial" w:hAnsi="Arial" w:cs="Arial"/>
              </w:rPr>
            </w:pPr>
          </w:p>
          <w:p w14:paraId="67CF9D61" w14:textId="77777777" w:rsidR="000A073A" w:rsidRDefault="000A073A">
            <w:pPr>
              <w:rPr>
                <w:rFonts w:ascii="Arial" w:hAnsi="Arial" w:cs="Arial"/>
              </w:rPr>
            </w:pPr>
          </w:p>
          <w:p w14:paraId="22D56F9A" w14:textId="77777777" w:rsidR="000A073A" w:rsidRDefault="000A073A">
            <w:pPr>
              <w:rPr>
                <w:rFonts w:ascii="Arial" w:hAnsi="Arial" w:cs="Arial"/>
              </w:rPr>
            </w:pPr>
          </w:p>
          <w:p w14:paraId="712726DB" w14:textId="77777777" w:rsidR="000A073A" w:rsidRDefault="000A073A">
            <w:pPr>
              <w:rPr>
                <w:rFonts w:ascii="Arial" w:hAnsi="Arial" w:cs="Arial"/>
              </w:rPr>
            </w:pPr>
          </w:p>
          <w:p w14:paraId="060A9D71" w14:textId="77777777" w:rsidR="000A073A" w:rsidRDefault="000A073A">
            <w:pPr>
              <w:rPr>
                <w:rFonts w:ascii="Arial" w:hAnsi="Arial" w:cs="Arial"/>
              </w:rPr>
            </w:pPr>
          </w:p>
          <w:p w14:paraId="6046B185" w14:textId="77777777" w:rsidR="000A073A" w:rsidRDefault="000A073A">
            <w:pPr>
              <w:rPr>
                <w:rFonts w:ascii="Arial" w:hAnsi="Arial" w:cs="Arial"/>
              </w:rPr>
            </w:pPr>
          </w:p>
          <w:p w14:paraId="1315215F" w14:textId="77777777" w:rsidR="000A073A" w:rsidRDefault="000A073A">
            <w:pPr>
              <w:rPr>
                <w:rFonts w:ascii="Arial" w:hAnsi="Arial" w:cs="Arial"/>
              </w:rPr>
            </w:pPr>
          </w:p>
          <w:p w14:paraId="2CADFC20" w14:textId="77777777" w:rsidR="000A073A" w:rsidRDefault="000A073A">
            <w:pPr>
              <w:rPr>
                <w:rFonts w:ascii="Arial" w:hAnsi="Arial" w:cs="Arial"/>
              </w:rPr>
            </w:pPr>
          </w:p>
          <w:p w14:paraId="29AE1D76" w14:textId="77777777" w:rsidR="000A073A" w:rsidRDefault="000A073A">
            <w:pPr>
              <w:rPr>
                <w:rFonts w:ascii="Arial" w:hAnsi="Arial" w:cs="Arial"/>
              </w:rPr>
            </w:pPr>
          </w:p>
          <w:p w14:paraId="17ACF66F" w14:textId="77777777" w:rsidR="000A073A" w:rsidRDefault="000A073A">
            <w:pPr>
              <w:rPr>
                <w:rFonts w:ascii="Arial" w:hAnsi="Arial" w:cs="Arial"/>
              </w:rPr>
            </w:pPr>
          </w:p>
          <w:p w14:paraId="6176CD80" w14:textId="77777777" w:rsidR="000A073A" w:rsidRDefault="000A073A">
            <w:pPr>
              <w:rPr>
                <w:rFonts w:ascii="Arial" w:hAnsi="Arial" w:cs="Arial"/>
              </w:rPr>
            </w:pPr>
          </w:p>
          <w:p w14:paraId="25B684CA" w14:textId="77777777" w:rsidR="000A073A" w:rsidRDefault="000A073A">
            <w:pPr>
              <w:rPr>
                <w:rFonts w:ascii="Arial" w:hAnsi="Arial" w:cs="Arial"/>
              </w:rPr>
            </w:pPr>
          </w:p>
          <w:p w14:paraId="6610F254" w14:textId="77777777" w:rsidR="000A073A" w:rsidRDefault="000A073A">
            <w:pPr>
              <w:rPr>
                <w:rFonts w:ascii="Arial" w:hAnsi="Arial" w:cs="Arial"/>
              </w:rPr>
            </w:pPr>
          </w:p>
          <w:p w14:paraId="332D5C27" w14:textId="77777777" w:rsidR="000A073A" w:rsidRDefault="000A073A">
            <w:pPr>
              <w:rPr>
                <w:rFonts w:ascii="Arial" w:hAnsi="Arial" w:cs="Arial"/>
              </w:rPr>
            </w:pPr>
          </w:p>
          <w:p w14:paraId="48A21919" w14:textId="77777777" w:rsidR="000A073A" w:rsidRPr="007E2E81" w:rsidRDefault="000A073A">
            <w:pPr>
              <w:rPr>
                <w:rFonts w:ascii="Arial" w:hAnsi="Arial" w:cs="Arial"/>
              </w:rPr>
            </w:pPr>
          </w:p>
        </w:tc>
      </w:tr>
    </w:tbl>
    <w:p w14:paraId="6BD18F9B" w14:textId="58B9098A" w:rsidR="000D0674" w:rsidRDefault="000D0674">
      <w:bookmarkStart w:id="5" w:name="_Toc175984943"/>
      <w:bookmarkStart w:id="6" w:name="_Toc300754212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731"/>
      </w:tblGrid>
      <w:tr w:rsidR="00955ED3" w:rsidRPr="007E2E81" w14:paraId="03802A3C" w14:textId="77777777" w:rsidTr="5AAE1BCB"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F9290" w14:textId="77777777" w:rsidR="00955ED3" w:rsidRPr="007E2E81" w:rsidRDefault="00955ED3" w:rsidP="00146869">
            <w:pPr>
              <w:pStyle w:val="Overskrift1"/>
            </w:pPr>
            <w:r>
              <w:t>3</w:t>
            </w:r>
            <w:r w:rsidRPr="007E2E81">
              <w:t xml:space="preserve">. </w:t>
            </w:r>
            <w:r>
              <w:t>K</w:t>
            </w:r>
            <w:r w:rsidRPr="007E2E81">
              <w:t>ronvildt</w:t>
            </w:r>
            <w:bookmarkEnd w:id="5"/>
            <w:r>
              <w:t xml:space="preserve"> (Afskydning)</w:t>
            </w:r>
            <w:bookmarkEnd w:id="6"/>
          </w:p>
          <w:p w14:paraId="238601FE" w14:textId="77777777" w:rsidR="00955ED3" w:rsidRPr="007E2E81" w:rsidRDefault="00955ED3" w:rsidP="001468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5ED3" w:rsidRPr="007E2E81" w14:paraId="641EE8AE" w14:textId="77777777" w:rsidTr="5AAE1B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866" w14:textId="77777777" w:rsidR="00955ED3" w:rsidRPr="007E2E81" w:rsidRDefault="00955ED3" w:rsidP="00146869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 xml:space="preserve">Hvad er afskydningen </w:t>
            </w:r>
            <w:r>
              <w:rPr>
                <w:rFonts w:ascii="Arial" w:hAnsi="Arial" w:cs="Arial"/>
              </w:rPr>
              <w:t>i de vigtige kronvildtområder</w:t>
            </w:r>
            <w:r w:rsidRPr="007E2E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tal?</w:t>
            </w:r>
          </w:p>
          <w:p w14:paraId="0F3CABC7" w14:textId="77777777" w:rsidR="00955ED3" w:rsidRPr="007E2E81" w:rsidRDefault="00955ED3" w:rsidP="00146869">
            <w:pPr>
              <w:rPr>
                <w:rFonts w:ascii="Arial" w:hAnsi="Arial" w:cs="Arial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AE3" w14:textId="4DB23631" w:rsidR="00DD7A71" w:rsidRDefault="00DD7A71" w:rsidP="00DD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Afskydningen i de enkelte områder kendes ikke, men på kommuneniveau </w:t>
            </w:r>
            <w:r w:rsidR="00412264">
              <w:rPr>
                <w:rFonts w:ascii="Arial" w:hAnsi="Arial" w:cs="Arial"/>
              </w:rPr>
              <w:t>i Syddjurs og Norddjurs kommune er den samlede sfskydning</w:t>
            </w:r>
            <w:r>
              <w:rPr>
                <w:rFonts w:ascii="Arial" w:hAnsi="Arial" w:cs="Arial"/>
              </w:rPr>
              <w:t xml:space="preserve"> følgende:</w:t>
            </w:r>
          </w:p>
          <w:p w14:paraId="5B08B5D1" w14:textId="77777777" w:rsidR="00DD7A71" w:rsidRDefault="00DD7A71" w:rsidP="00DD7A71">
            <w:pPr>
              <w:rPr>
                <w:rFonts w:ascii="Arial" w:hAnsi="Arial" w:cs="Arial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2"/>
              <w:gridCol w:w="2504"/>
              <w:gridCol w:w="2710"/>
              <w:gridCol w:w="2921"/>
            </w:tblGrid>
            <w:tr w:rsidR="00DD7A71" w14:paraId="45C71412" w14:textId="77777777" w:rsidTr="5AAE1BCB">
              <w:trPr>
                <w:trHeight w:val="336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9CE1D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Sæson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7F6C3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Syddjurs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AC3D6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Norddjurs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9566B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 alt</w:t>
                  </w:r>
                </w:p>
              </w:tc>
            </w:tr>
            <w:tr w:rsidR="00DD7A71" w14:paraId="57572BFA" w14:textId="77777777" w:rsidTr="5AAE1BCB">
              <w:trPr>
                <w:trHeight w:val="1428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44D16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06/07</w:t>
                  </w:r>
                </w:p>
                <w:p w14:paraId="44F9116B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07/08</w:t>
                  </w:r>
                </w:p>
                <w:p w14:paraId="117DD0B6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08/09</w:t>
                  </w:r>
                </w:p>
                <w:p w14:paraId="09D16C98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09/10</w:t>
                  </w:r>
                </w:p>
                <w:p w14:paraId="0BAC0ABD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10/11</w:t>
                  </w:r>
                </w:p>
                <w:p w14:paraId="1131E69C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11/12</w:t>
                  </w:r>
                </w:p>
                <w:p w14:paraId="6191F568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12/13</w:t>
                  </w:r>
                </w:p>
                <w:p w14:paraId="1D50A1D3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13/14</w:t>
                  </w:r>
                </w:p>
                <w:p w14:paraId="11BC52D3" w14:textId="77777777" w:rsidR="00553737" w:rsidRDefault="0055373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14/15</w:t>
                  </w:r>
                </w:p>
                <w:p w14:paraId="23B06B38" w14:textId="77777777" w:rsidR="00474F32" w:rsidRDefault="00474F3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15/16</w:t>
                  </w:r>
                </w:p>
                <w:p w14:paraId="116545D9" w14:textId="77777777" w:rsidR="00F44143" w:rsidRDefault="00F4414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16/17</w:t>
                  </w:r>
                </w:p>
                <w:p w14:paraId="1396B3D1" w14:textId="77777777" w:rsidR="00177FDC" w:rsidRDefault="00177F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17/18</w:t>
                  </w:r>
                </w:p>
                <w:p w14:paraId="57006354" w14:textId="0F2AF433" w:rsidR="00976BDA" w:rsidRDefault="5AAE1BCB" w:rsidP="5AAE1BCB">
                  <w:pPr>
                    <w:rPr>
                      <w:rFonts w:ascii="Arial" w:hAnsi="Arial" w:cs="Arial"/>
                    </w:rPr>
                  </w:pPr>
                  <w:r w:rsidRPr="5AAE1BCB">
                    <w:rPr>
                      <w:rFonts w:ascii="Arial" w:hAnsi="Arial" w:cs="Arial"/>
                    </w:rPr>
                    <w:t>18/19</w:t>
                  </w:r>
                </w:p>
                <w:p w14:paraId="474AC693" w14:textId="77777777" w:rsidR="00976BDA" w:rsidRDefault="5AAE1BCB" w:rsidP="5AAE1BCB">
                  <w:pPr>
                    <w:rPr>
                      <w:rFonts w:ascii="Arial" w:hAnsi="Arial" w:cs="Arial"/>
                    </w:rPr>
                  </w:pPr>
                  <w:r w:rsidRPr="5AAE1BCB">
                    <w:rPr>
                      <w:rFonts w:ascii="Arial" w:hAnsi="Arial" w:cs="Arial"/>
                    </w:rPr>
                    <w:t>19/20</w:t>
                  </w:r>
                </w:p>
                <w:p w14:paraId="4AA42A20" w14:textId="4BB63410" w:rsidR="00AB7260" w:rsidRDefault="00AB7260" w:rsidP="5AAE1B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01D7C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168</w:t>
                  </w:r>
                </w:p>
                <w:p w14:paraId="324D8258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171</w:t>
                  </w:r>
                </w:p>
                <w:p w14:paraId="6CC8039C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</w:t>
                  </w:r>
                </w:p>
                <w:p w14:paraId="1E34955E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261</w:t>
                  </w:r>
                </w:p>
                <w:p w14:paraId="4E8DAD35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194</w:t>
                  </w:r>
                </w:p>
                <w:p w14:paraId="24461002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244</w:t>
                  </w:r>
                </w:p>
                <w:p w14:paraId="1237A526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269</w:t>
                  </w:r>
                </w:p>
                <w:p w14:paraId="287A8620" w14:textId="77777777" w:rsidR="00DD7A71" w:rsidRDefault="00BA66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</w:t>
                  </w:r>
                </w:p>
                <w:p w14:paraId="34FB4232" w14:textId="77777777" w:rsidR="00474F32" w:rsidRDefault="00474F3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</w:t>
                  </w:r>
                </w:p>
                <w:p w14:paraId="4D9FFDE8" w14:textId="77777777" w:rsidR="00F44143" w:rsidRDefault="007D25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329</w:t>
                  </w:r>
                </w:p>
                <w:p w14:paraId="242E01BF" w14:textId="77777777" w:rsidR="00177FDC" w:rsidRDefault="00177F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323</w:t>
                  </w:r>
                </w:p>
                <w:p w14:paraId="0D8F652A" w14:textId="77777777" w:rsidR="00976BDA" w:rsidRDefault="00976B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394</w:t>
                  </w:r>
                </w:p>
                <w:p w14:paraId="053E1321" w14:textId="77777777" w:rsidR="001C1923" w:rsidRDefault="5AAE1BCB">
                  <w:pPr>
                    <w:rPr>
                      <w:rFonts w:ascii="Arial" w:hAnsi="Arial" w:cs="Arial"/>
                    </w:rPr>
                  </w:pPr>
                  <w:r w:rsidRPr="5AAE1BCB">
                    <w:rPr>
                      <w:rFonts w:ascii="Arial" w:hAnsi="Arial" w:cs="Arial"/>
                    </w:rPr>
                    <w:t>375</w:t>
                  </w:r>
                </w:p>
                <w:p w14:paraId="16DEB4AB" w14:textId="39707E87" w:rsidR="00AB7260" w:rsidRDefault="00AB72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368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60613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234</w:t>
                  </w:r>
                </w:p>
                <w:p w14:paraId="7ED08A6C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286</w:t>
                  </w:r>
                </w:p>
                <w:p w14:paraId="70BD4DD7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322</w:t>
                  </w:r>
                </w:p>
                <w:p w14:paraId="661E4D00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450</w:t>
                  </w:r>
                </w:p>
                <w:p w14:paraId="217B4BAA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483</w:t>
                  </w:r>
                </w:p>
                <w:p w14:paraId="3E819382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487</w:t>
                  </w:r>
                </w:p>
                <w:p w14:paraId="64EEB033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539</w:t>
                  </w:r>
                </w:p>
                <w:p w14:paraId="35168856" w14:textId="77777777" w:rsidR="00BA66AD" w:rsidRDefault="00BA66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</w:t>
                  </w:r>
                </w:p>
                <w:p w14:paraId="4801F4FE" w14:textId="77777777" w:rsidR="00474F32" w:rsidRDefault="00474F3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547</w:t>
                  </w:r>
                </w:p>
                <w:p w14:paraId="6603B316" w14:textId="77777777" w:rsidR="007D251E" w:rsidRDefault="007D25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562</w:t>
                  </w:r>
                </w:p>
                <w:p w14:paraId="5613EAE5" w14:textId="77777777" w:rsidR="00177FDC" w:rsidRDefault="00177F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643</w:t>
                  </w:r>
                </w:p>
                <w:p w14:paraId="31F521E6" w14:textId="340796C2" w:rsidR="00976BDA" w:rsidRDefault="5AAE1BCB" w:rsidP="5AAE1BCB">
                  <w:pPr>
                    <w:rPr>
                      <w:rFonts w:ascii="Arial" w:hAnsi="Arial" w:cs="Arial"/>
                    </w:rPr>
                  </w:pPr>
                  <w:r w:rsidRPr="5AAE1BCB">
                    <w:rPr>
                      <w:rFonts w:ascii="Arial" w:hAnsi="Arial" w:cs="Arial"/>
                    </w:rPr>
                    <w:t>623</w:t>
                  </w:r>
                </w:p>
                <w:p w14:paraId="2BB2DAF5" w14:textId="77777777" w:rsidR="00976BDA" w:rsidRDefault="5AAE1BCB" w:rsidP="5AAE1BCB">
                  <w:pPr>
                    <w:rPr>
                      <w:rFonts w:ascii="Arial" w:hAnsi="Arial" w:cs="Arial"/>
                    </w:rPr>
                  </w:pPr>
                  <w:r w:rsidRPr="5AAE1BCB">
                    <w:rPr>
                      <w:rFonts w:ascii="Arial" w:hAnsi="Arial" w:cs="Arial"/>
                    </w:rPr>
                    <w:t>619</w:t>
                  </w:r>
                </w:p>
                <w:p w14:paraId="222927F7" w14:textId="0786C1A6" w:rsidR="00AB7260" w:rsidRDefault="00AB7260" w:rsidP="5AAE1BC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6526E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402</w:t>
                  </w:r>
                </w:p>
                <w:p w14:paraId="7076BA71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457</w:t>
                  </w:r>
                </w:p>
                <w:p w14:paraId="2E63F696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442</w:t>
                  </w:r>
                </w:p>
                <w:p w14:paraId="17321DEE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711</w:t>
                  </w:r>
                </w:p>
                <w:p w14:paraId="668C0969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677</w:t>
                  </w:r>
                </w:p>
                <w:p w14:paraId="5A5DB76D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731</w:t>
                  </w:r>
                </w:p>
                <w:p w14:paraId="411DFDDB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808</w:t>
                  </w:r>
                </w:p>
                <w:p w14:paraId="03D6F1D0" w14:textId="77777777" w:rsidR="00DD7A71" w:rsidRDefault="00DD7A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994</w:t>
                  </w:r>
                </w:p>
                <w:p w14:paraId="0A3A2F95" w14:textId="77777777" w:rsidR="00474F32" w:rsidRDefault="00474F3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847</w:t>
                  </w:r>
                </w:p>
                <w:p w14:paraId="320703B8" w14:textId="77777777" w:rsidR="007D251E" w:rsidRDefault="007D25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891</w:t>
                  </w:r>
                </w:p>
                <w:p w14:paraId="2C5FA683" w14:textId="77777777" w:rsidR="00177FDC" w:rsidRDefault="00177F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966</w:t>
                  </w:r>
                </w:p>
                <w:p w14:paraId="583665F8" w14:textId="0A9C30FE" w:rsidR="00976BDA" w:rsidRDefault="5AAE1BCB" w:rsidP="5AAE1BCB">
                  <w:pPr>
                    <w:rPr>
                      <w:rFonts w:ascii="Arial" w:hAnsi="Arial" w:cs="Arial"/>
                    </w:rPr>
                  </w:pPr>
                  <w:r w:rsidRPr="5AAE1BCB">
                    <w:rPr>
                      <w:rFonts w:ascii="Arial" w:hAnsi="Arial" w:cs="Arial"/>
                    </w:rPr>
                    <w:t>1017</w:t>
                  </w:r>
                </w:p>
                <w:p w14:paraId="57BFAC35" w14:textId="77777777" w:rsidR="00976BDA" w:rsidRDefault="5AAE1BCB" w:rsidP="5AAE1BCB">
                  <w:pPr>
                    <w:rPr>
                      <w:rFonts w:ascii="Arial" w:hAnsi="Arial" w:cs="Arial"/>
                    </w:rPr>
                  </w:pPr>
                  <w:r w:rsidRPr="5AAE1BCB">
                    <w:rPr>
                      <w:rFonts w:ascii="Arial" w:hAnsi="Arial" w:cs="Arial"/>
                    </w:rPr>
                    <w:t>994</w:t>
                  </w:r>
                </w:p>
                <w:p w14:paraId="30BE58E8" w14:textId="6F3E6237" w:rsidR="00AB7260" w:rsidRDefault="00AB7260" w:rsidP="5AAE1BC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989</w:t>
                  </w:r>
                </w:p>
              </w:tc>
            </w:tr>
          </w:tbl>
          <w:p w14:paraId="0AD9C6F4" w14:textId="77777777" w:rsidR="00955ED3" w:rsidRPr="007E2E81" w:rsidRDefault="00955ED3" w:rsidP="00146869">
            <w:pPr>
              <w:rPr>
                <w:rFonts w:ascii="Arial" w:hAnsi="Arial" w:cs="Arial"/>
              </w:rPr>
            </w:pPr>
          </w:p>
        </w:tc>
      </w:tr>
      <w:tr w:rsidR="00955ED3" w:rsidRPr="007E2E81" w14:paraId="094FD748" w14:textId="77777777" w:rsidTr="5AAE1B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E8A" w14:textId="77777777" w:rsidR="00955ED3" w:rsidRPr="007E2E81" w:rsidRDefault="00955ED3" w:rsidP="00146869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>Hvad er hjortevildtgruppens vurdering af afskydningen</w:t>
            </w:r>
            <w:r>
              <w:rPr>
                <w:rFonts w:ascii="Arial" w:hAnsi="Arial" w:cs="Arial"/>
              </w:rPr>
              <w:t>s størrelse</w:t>
            </w:r>
            <w:r w:rsidRPr="007E2E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områderne?</w:t>
            </w:r>
          </w:p>
          <w:p w14:paraId="4B1F511A" w14:textId="77777777" w:rsidR="00955ED3" w:rsidRPr="007E2E81" w:rsidRDefault="00955ED3" w:rsidP="00146869">
            <w:pPr>
              <w:rPr>
                <w:rFonts w:ascii="Arial" w:hAnsi="Arial" w:cs="Arial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D07" w14:textId="0EE482BE" w:rsidR="00DD7A71" w:rsidRDefault="5AAE1BCB" w:rsidP="00146869">
            <w:pPr>
              <w:rPr>
                <w:rFonts w:ascii="Arial" w:hAnsi="Arial" w:cs="Arial"/>
              </w:rPr>
            </w:pPr>
            <w:r w:rsidRPr="5AAE1BCB">
              <w:rPr>
                <w:rFonts w:ascii="Arial" w:hAnsi="Arial" w:cs="Arial"/>
              </w:rPr>
              <w:t xml:space="preserve">Afskydningen ser ud til at have nået et </w:t>
            </w:r>
            <w:r w:rsidR="00AB7260">
              <w:rPr>
                <w:rFonts w:ascii="Arial" w:hAnsi="Arial" w:cs="Arial"/>
              </w:rPr>
              <w:t>sta</w:t>
            </w:r>
            <w:r w:rsidR="00C47B83">
              <w:rPr>
                <w:rFonts w:ascii="Arial" w:hAnsi="Arial" w:cs="Arial"/>
              </w:rPr>
              <w:t xml:space="preserve">bilt niveau over de seneste </w:t>
            </w:r>
            <w:r w:rsidR="00AB7260">
              <w:rPr>
                <w:rFonts w:ascii="Arial" w:hAnsi="Arial" w:cs="Arial"/>
              </w:rPr>
              <w:t>7</w:t>
            </w:r>
            <w:r w:rsidRPr="5AAE1BCB">
              <w:rPr>
                <w:rFonts w:ascii="Arial" w:hAnsi="Arial" w:cs="Arial"/>
              </w:rPr>
              <w:t xml:space="preserve"> år. </w:t>
            </w:r>
          </w:p>
          <w:p w14:paraId="65F9C3DC" w14:textId="77777777" w:rsidR="00DD7A71" w:rsidRDefault="00DD7A71" w:rsidP="00146869">
            <w:pPr>
              <w:rPr>
                <w:rFonts w:ascii="Arial" w:hAnsi="Arial" w:cs="Arial"/>
              </w:rPr>
            </w:pPr>
          </w:p>
          <w:p w14:paraId="559D372D" w14:textId="7427CCA6" w:rsidR="00B24243" w:rsidRDefault="00047F98" w:rsidP="000D0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D7A71">
              <w:rPr>
                <w:rFonts w:ascii="Arial" w:hAnsi="Arial" w:cs="Arial"/>
              </w:rPr>
              <w:t>orårsbestanden vurde</w:t>
            </w:r>
            <w:r>
              <w:rPr>
                <w:rFonts w:ascii="Arial" w:hAnsi="Arial" w:cs="Arial"/>
              </w:rPr>
              <w:t xml:space="preserve">res til at være </w:t>
            </w:r>
            <w:r w:rsidR="00AB7260">
              <w:rPr>
                <w:rFonts w:ascii="Arial" w:hAnsi="Arial" w:cs="Arial"/>
              </w:rPr>
              <w:t>stabil</w:t>
            </w:r>
            <w:r w:rsidR="00AA200A">
              <w:rPr>
                <w:rFonts w:ascii="Arial" w:hAnsi="Arial" w:cs="Arial"/>
              </w:rPr>
              <w:t xml:space="preserve">. </w:t>
            </w:r>
            <w:r w:rsidR="00467715">
              <w:rPr>
                <w:rFonts w:ascii="Arial" w:hAnsi="Arial" w:cs="Arial"/>
              </w:rPr>
              <w:t xml:space="preserve"> </w:t>
            </w:r>
          </w:p>
          <w:p w14:paraId="5023141B" w14:textId="77777777" w:rsidR="00B24243" w:rsidRDefault="00B24243" w:rsidP="000D0674">
            <w:pPr>
              <w:rPr>
                <w:rFonts w:ascii="Arial" w:hAnsi="Arial" w:cs="Arial"/>
              </w:rPr>
            </w:pPr>
          </w:p>
          <w:p w14:paraId="20AB6F72" w14:textId="77777777" w:rsidR="00955ED3" w:rsidRPr="007E2E81" w:rsidRDefault="00467715" w:rsidP="000D0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24243">
              <w:rPr>
                <w:rFonts w:ascii="Arial" w:hAnsi="Arial" w:cs="Arial"/>
              </w:rPr>
              <w:t>er ønskes fortsat</w:t>
            </w:r>
            <w:r w:rsidR="00DD7A71">
              <w:rPr>
                <w:rFonts w:ascii="Arial" w:hAnsi="Arial" w:cs="Arial"/>
              </w:rPr>
              <w:t xml:space="preserve"> fokus på en øget afskydning af hin</w:t>
            </w:r>
            <w:r w:rsidR="00F97694">
              <w:rPr>
                <w:rFonts w:ascii="Arial" w:hAnsi="Arial" w:cs="Arial"/>
              </w:rPr>
              <w:t>der og kalve i områder med store</w:t>
            </w:r>
            <w:r w:rsidR="00DD7A71">
              <w:rPr>
                <w:rFonts w:ascii="Arial" w:hAnsi="Arial" w:cs="Arial"/>
              </w:rPr>
              <w:t xml:space="preserve"> markskader.</w:t>
            </w:r>
          </w:p>
        </w:tc>
      </w:tr>
      <w:tr w:rsidR="00955ED3" w:rsidRPr="007E2E81" w14:paraId="46456E8E" w14:textId="77777777" w:rsidTr="5AAE1B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55F" w14:textId="77777777" w:rsidR="00955ED3" w:rsidRPr="007E2E81" w:rsidRDefault="00955ED3" w:rsidP="00146869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>Hvad er hjortevildtgruppens vurdering af afskydningen</w:t>
            </w:r>
            <w:r>
              <w:rPr>
                <w:rFonts w:ascii="Arial" w:hAnsi="Arial" w:cs="Arial"/>
              </w:rPr>
              <w:t>s fordeling på alder</w:t>
            </w:r>
            <w:r w:rsidRPr="007E2E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områderne?</w:t>
            </w:r>
          </w:p>
          <w:p w14:paraId="1F3B1409" w14:textId="77777777" w:rsidR="00955ED3" w:rsidRPr="007E2E81" w:rsidRDefault="00955ED3" w:rsidP="00146869">
            <w:pPr>
              <w:rPr>
                <w:rFonts w:ascii="Arial" w:hAnsi="Arial" w:cs="Arial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831" w14:textId="75BE9A5B" w:rsidR="00955ED3" w:rsidRDefault="00AA200A" w:rsidP="0016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Hinderne afskydes lineært – hjortene skydes primært i forhold til gevirstørrelse.</w:t>
            </w:r>
          </w:p>
          <w:p w14:paraId="562C75D1" w14:textId="77777777" w:rsidR="00A760C7" w:rsidRDefault="00A760C7" w:rsidP="00167364">
            <w:pPr>
              <w:rPr>
                <w:rFonts w:ascii="Arial" w:hAnsi="Arial" w:cs="Arial"/>
              </w:rPr>
            </w:pPr>
          </w:p>
          <w:p w14:paraId="25B10D2A" w14:textId="77777777" w:rsidR="00A760C7" w:rsidRPr="00D42D2A" w:rsidRDefault="00A760C7" w:rsidP="00167364">
            <w:pPr>
              <w:rPr>
                <w:rFonts w:ascii="Arial" w:hAnsi="Arial" w:cs="Arial"/>
                <w:b/>
              </w:rPr>
            </w:pPr>
            <w:r w:rsidRPr="00D42D2A">
              <w:rPr>
                <w:rFonts w:ascii="Arial" w:hAnsi="Arial" w:cs="Arial"/>
                <w:b/>
              </w:rPr>
              <w:t>Gruppen mener fremadrettet at afrapporteringen skal ud</w:t>
            </w:r>
            <w:r w:rsidR="001641E4">
              <w:rPr>
                <w:rFonts w:ascii="Arial" w:hAnsi="Arial" w:cs="Arial"/>
                <w:b/>
              </w:rPr>
              <w:t>skydes, således at gruppens anbefalinger, baseres</w:t>
            </w:r>
            <w:r w:rsidRPr="00D42D2A">
              <w:rPr>
                <w:rFonts w:ascii="Arial" w:hAnsi="Arial" w:cs="Arial"/>
                <w:b/>
              </w:rPr>
              <w:t xml:space="preserve"> på </w:t>
            </w:r>
            <w:r w:rsidR="001641E4">
              <w:rPr>
                <w:rFonts w:ascii="Arial" w:hAnsi="Arial" w:cs="Arial"/>
                <w:b/>
              </w:rPr>
              <w:t xml:space="preserve">de </w:t>
            </w:r>
            <w:r w:rsidRPr="00D42D2A">
              <w:rPr>
                <w:rFonts w:ascii="Arial" w:hAnsi="Arial" w:cs="Arial"/>
                <w:b/>
              </w:rPr>
              <w:t>seneste tal fra vildtudbyttestatistikken</w:t>
            </w:r>
            <w:r w:rsidR="001641E4">
              <w:rPr>
                <w:rFonts w:ascii="Arial" w:hAnsi="Arial" w:cs="Arial"/>
                <w:b/>
              </w:rPr>
              <w:t>,</w:t>
            </w:r>
            <w:r w:rsidRPr="00D42D2A">
              <w:rPr>
                <w:rFonts w:ascii="Arial" w:hAnsi="Arial" w:cs="Arial"/>
                <w:b/>
              </w:rPr>
              <w:t xml:space="preserve"> og ikke på tal fra forrige sæson</w:t>
            </w:r>
            <w:r w:rsidR="00046D23">
              <w:rPr>
                <w:rFonts w:ascii="Arial" w:hAnsi="Arial" w:cs="Arial"/>
                <w:b/>
              </w:rPr>
              <w:t xml:space="preserve"> </w:t>
            </w:r>
            <w:r w:rsidR="00F01E9F">
              <w:rPr>
                <w:rFonts w:ascii="Arial" w:hAnsi="Arial" w:cs="Arial"/>
                <w:b/>
              </w:rPr>
              <w:t xml:space="preserve">- </w:t>
            </w:r>
            <w:r w:rsidR="00046D23">
              <w:rPr>
                <w:rFonts w:ascii="Arial" w:hAnsi="Arial" w:cs="Arial"/>
                <w:b/>
              </w:rPr>
              <w:t>alternativt at vildtudbytteindberetningen</w:t>
            </w:r>
            <w:r w:rsidR="006D0950">
              <w:rPr>
                <w:rFonts w:ascii="Arial" w:hAnsi="Arial" w:cs="Arial"/>
                <w:b/>
              </w:rPr>
              <w:t xml:space="preserve"> </w:t>
            </w:r>
            <w:r w:rsidR="00F01E9F">
              <w:rPr>
                <w:rFonts w:ascii="Arial" w:hAnsi="Arial" w:cs="Arial"/>
                <w:b/>
              </w:rPr>
              <w:t xml:space="preserve">for hjortevildt </w:t>
            </w:r>
            <w:r w:rsidR="006D0950">
              <w:rPr>
                <w:rFonts w:ascii="Arial" w:hAnsi="Arial" w:cs="Arial"/>
                <w:b/>
              </w:rPr>
              <w:t>fremrykkes til ultimo februar</w:t>
            </w:r>
            <w:r w:rsidRPr="00D42D2A">
              <w:rPr>
                <w:rFonts w:ascii="Arial" w:hAnsi="Arial" w:cs="Arial"/>
                <w:b/>
              </w:rPr>
              <w:t>.</w:t>
            </w:r>
          </w:p>
          <w:p w14:paraId="664355AD" w14:textId="77777777" w:rsidR="00E159F0" w:rsidRDefault="00E159F0" w:rsidP="00167364">
            <w:pPr>
              <w:rPr>
                <w:rFonts w:ascii="Arial" w:hAnsi="Arial" w:cs="Arial"/>
              </w:rPr>
            </w:pPr>
          </w:p>
          <w:p w14:paraId="37AAF96C" w14:textId="74E5DCFE" w:rsidR="000D0674" w:rsidRPr="007E2E81" w:rsidRDefault="00AA200A" w:rsidP="0016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 statistik vedlagt.</w:t>
            </w:r>
          </w:p>
        </w:tc>
      </w:tr>
      <w:tr w:rsidR="00955ED3" w:rsidRPr="007E2E81" w14:paraId="0DEBDFD6" w14:textId="77777777" w:rsidTr="5AAE1B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8AC" w14:textId="77777777" w:rsidR="00955ED3" w:rsidRPr="007E2E81" w:rsidRDefault="00955ED3" w:rsidP="00146869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>Hvad er hjortevildtgruppens vurdering af afskydningen</w:t>
            </w:r>
            <w:r>
              <w:rPr>
                <w:rFonts w:ascii="Arial" w:hAnsi="Arial" w:cs="Arial"/>
              </w:rPr>
              <w:t>s fordeling på køn</w:t>
            </w:r>
            <w:r w:rsidRPr="007E2E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områderne?</w:t>
            </w:r>
          </w:p>
          <w:p w14:paraId="1A965116" w14:textId="77777777" w:rsidR="00955ED3" w:rsidRPr="007E2E81" w:rsidRDefault="00955ED3" w:rsidP="00146869">
            <w:pPr>
              <w:rPr>
                <w:rFonts w:ascii="Arial" w:hAnsi="Arial" w:cs="Arial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CB1" w14:textId="77777777" w:rsidR="00C47B83" w:rsidRDefault="00CE1FB6" w:rsidP="00146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desværre sket en stigning – jf. Afskydningstallene af hjortene – en stigning på ca 40%.</w:t>
            </w:r>
          </w:p>
          <w:p w14:paraId="0B9BB330" w14:textId="77777777" w:rsidR="00CE1FB6" w:rsidRDefault="00CE1FB6" w:rsidP="00146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betyder at vildtforbvaltningsrådets mål om flere ældre hjorte er meget ”længere væk”.</w:t>
            </w:r>
          </w:p>
          <w:p w14:paraId="503A386B" w14:textId="77777777" w:rsidR="00CE1FB6" w:rsidRDefault="00CE1FB6" w:rsidP="00146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Afskydningen skal flyttes over på kalvene. </w:t>
            </w:r>
          </w:p>
          <w:p w14:paraId="6493474C" w14:textId="77777777" w:rsidR="00EB3786" w:rsidRDefault="00EB3786" w:rsidP="00146869">
            <w:pPr>
              <w:rPr>
                <w:rFonts w:ascii="Arial" w:hAnsi="Arial" w:cs="Arial"/>
              </w:rPr>
            </w:pPr>
          </w:p>
          <w:p w14:paraId="01231411" w14:textId="77777777" w:rsidR="00EB3786" w:rsidRDefault="00EB3786" w:rsidP="00146869">
            <w:pPr>
              <w:rPr>
                <w:rFonts w:ascii="Arial" w:hAnsi="Arial" w:cs="Arial"/>
              </w:rPr>
            </w:pPr>
          </w:p>
          <w:p w14:paraId="39C58168" w14:textId="77777777" w:rsidR="00EB3786" w:rsidRDefault="00EB3786" w:rsidP="00146869">
            <w:pPr>
              <w:rPr>
                <w:rFonts w:ascii="Arial" w:hAnsi="Arial" w:cs="Arial"/>
              </w:rPr>
            </w:pPr>
          </w:p>
          <w:p w14:paraId="69023338" w14:textId="77777777" w:rsidR="00EB3786" w:rsidRDefault="00EB3786" w:rsidP="00146869">
            <w:pPr>
              <w:rPr>
                <w:rFonts w:ascii="Arial" w:hAnsi="Arial" w:cs="Arial"/>
              </w:rPr>
            </w:pPr>
          </w:p>
          <w:p w14:paraId="1473D8BE" w14:textId="77777777" w:rsidR="00EB3786" w:rsidRDefault="00EB3786" w:rsidP="00146869">
            <w:pPr>
              <w:rPr>
                <w:rFonts w:ascii="Arial" w:hAnsi="Arial" w:cs="Arial"/>
              </w:rPr>
            </w:pPr>
          </w:p>
          <w:p w14:paraId="3B4EABFE" w14:textId="77777777" w:rsidR="00EB3786" w:rsidRDefault="00EB3786" w:rsidP="00146869">
            <w:pPr>
              <w:rPr>
                <w:rFonts w:ascii="Arial" w:hAnsi="Arial" w:cs="Arial"/>
              </w:rPr>
            </w:pPr>
          </w:p>
          <w:p w14:paraId="5429073D" w14:textId="77777777" w:rsidR="00EB3786" w:rsidRDefault="00EB3786" w:rsidP="00146869">
            <w:pPr>
              <w:rPr>
                <w:rFonts w:ascii="Arial" w:hAnsi="Arial" w:cs="Arial"/>
              </w:rPr>
            </w:pPr>
          </w:p>
          <w:p w14:paraId="45079271" w14:textId="77777777" w:rsidR="00EB3786" w:rsidRDefault="00EB3786" w:rsidP="00146869">
            <w:pPr>
              <w:rPr>
                <w:rFonts w:ascii="Arial" w:hAnsi="Arial" w:cs="Arial"/>
              </w:rPr>
            </w:pPr>
          </w:p>
          <w:p w14:paraId="4E89C660" w14:textId="77777777" w:rsidR="00EB3786" w:rsidRDefault="00EB3786" w:rsidP="00146869">
            <w:pPr>
              <w:rPr>
                <w:rFonts w:ascii="Arial" w:hAnsi="Arial" w:cs="Arial"/>
              </w:rPr>
            </w:pPr>
          </w:p>
          <w:p w14:paraId="3E412903" w14:textId="7401D2F2" w:rsidR="00EB3786" w:rsidRPr="007E2E81" w:rsidRDefault="00EB3786" w:rsidP="00146869">
            <w:pPr>
              <w:rPr>
                <w:rFonts w:ascii="Arial" w:hAnsi="Arial" w:cs="Arial"/>
              </w:rPr>
            </w:pPr>
          </w:p>
        </w:tc>
      </w:tr>
      <w:tr w:rsidR="00955ED3" w:rsidRPr="007E2E81" w14:paraId="739360B6" w14:textId="77777777" w:rsidTr="5AAE1B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864" w14:textId="6F35F760" w:rsidR="00955ED3" w:rsidRPr="00E159F0" w:rsidRDefault="00955ED3" w:rsidP="00146869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lastRenderedPageBreak/>
              <w:t>Andet</w:t>
            </w:r>
            <w:r>
              <w:rPr>
                <w:rFonts w:ascii="Arial" w:hAnsi="Arial" w:cs="Arial"/>
              </w:rPr>
              <w:t xml:space="preserve"> (supplerende oplysninger om afskydningen)</w:t>
            </w:r>
          </w:p>
          <w:p w14:paraId="7DF4E37C" w14:textId="77777777" w:rsidR="00955ED3" w:rsidRPr="007E2E81" w:rsidRDefault="00955ED3" w:rsidP="00146869">
            <w:pPr>
              <w:rPr>
                <w:rFonts w:ascii="Arial" w:hAnsi="Arial" w:cs="Arial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324" w14:textId="14AAE40B" w:rsidR="00CC4993" w:rsidRDefault="00F97694" w:rsidP="005D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CC4993">
              <w:rPr>
                <w:rFonts w:ascii="Arial" w:hAnsi="Arial" w:cs="Arial"/>
              </w:rPr>
              <w:t>r har</w:t>
            </w:r>
            <w:r w:rsidR="00474D16">
              <w:rPr>
                <w:rFonts w:ascii="Arial" w:hAnsi="Arial" w:cs="Arial"/>
              </w:rPr>
              <w:t xml:space="preserve"> været</w:t>
            </w:r>
            <w:r w:rsidR="00AA200A">
              <w:rPr>
                <w:rFonts w:ascii="Arial" w:hAnsi="Arial" w:cs="Arial"/>
              </w:rPr>
              <w:t xml:space="preserve"> arrangere fællesjagt på kronvildt i og omkring Løvenholm.</w:t>
            </w:r>
          </w:p>
          <w:p w14:paraId="7AFB2F7E" w14:textId="77777777" w:rsidR="00AA200A" w:rsidRDefault="00AA200A" w:rsidP="005D0961">
            <w:pPr>
              <w:rPr>
                <w:rFonts w:ascii="Arial" w:hAnsi="Arial" w:cs="Arial"/>
              </w:rPr>
            </w:pPr>
          </w:p>
          <w:p w14:paraId="28B2FCB7" w14:textId="602648A2" w:rsidR="00955ED3" w:rsidRDefault="00046D23" w:rsidP="005D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er </w:t>
            </w:r>
            <w:r w:rsidR="00EA79DE">
              <w:rPr>
                <w:rFonts w:ascii="Arial" w:hAnsi="Arial" w:cs="Arial"/>
              </w:rPr>
              <w:t xml:space="preserve">endnu ikke </w:t>
            </w:r>
            <w:r w:rsidR="00CC4993">
              <w:rPr>
                <w:rFonts w:ascii="Arial" w:hAnsi="Arial" w:cs="Arial"/>
              </w:rPr>
              <w:t xml:space="preserve">den store </w:t>
            </w:r>
            <w:r w:rsidR="00EA79DE">
              <w:rPr>
                <w:rFonts w:ascii="Arial" w:hAnsi="Arial" w:cs="Arial"/>
              </w:rPr>
              <w:t>velvillighed</w:t>
            </w:r>
            <w:r w:rsidR="00C47B83">
              <w:rPr>
                <w:rFonts w:ascii="Arial" w:hAnsi="Arial" w:cs="Arial"/>
              </w:rPr>
              <w:t xml:space="preserve"> til samforvaltning</w:t>
            </w:r>
            <w:r w:rsidR="00EA79DE">
              <w:rPr>
                <w:rFonts w:ascii="Arial" w:hAnsi="Arial" w:cs="Arial"/>
              </w:rPr>
              <w:t xml:space="preserve"> blandt lodsejere</w:t>
            </w:r>
            <w:r w:rsidR="006D0950">
              <w:rPr>
                <w:rFonts w:ascii="Arial" w:hAnsi="Arial" w:cs="Arial"/>
              </w:rPr>
              <w:t xml:space="preserve"> i </w:t>
            </w:r>
            <w:r w:rsidR="00AB1C5D">
              <w:rPr>
                <w:rFonts w:ascii="Arial" w:hAnsi="Arial" w:cs="Arial"/>
              </w:rPr>
              <w:t>kerneområderne</w:t>
            </w:r>
            <w:r w:rsidR="00F122F3">
              <w:rPr>
                <w:rFonts w:ascii="Arial" w:hAnsi="Arial" w:cs="Arial"/>
              </w:rPr>
              <w:t>.</w:t>
            </w:r>
          </w:p>
          <w:p w14:paraId="05067611" w14:textId="77777777" w:rsidR="006D0950" w:rsidRDefault="006A312C" w:rsidP="005D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Modstanden skyldes flere årsager, bl.a. frygt for at der skydes hjorte af Då – og Sikavildt under fællesjagter på kronhind og kronkalve.</w:t>
            </w:r>
          </w:p>
          <w:p w14:paraId="168C3C1A" w14:textId="66C42830" w:rsidR="00EB3786" w:rsidRDefault="00EB3786" w:rsidP="005D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 anbefaler stærkt fælles jagt / vildtforvaltning.</w:t>
            </w:r>
          </w:p>
          <w:p w14:paraId="44FB30F8" w14:textId="37BD6610" w:rsidR="00CE1FB6" w:rsidRPr="007E2E81" w:rsidRDefault="00CE1FB6" w:rsidP="005D0961">
            <w:pPr>
              <w:rPr>
                <w:rFonts w:ascii="Arial" w:hAnsi="Arial" w:cs="Arial"/>
              </w:rPr>
            </w:pPr>
          </w:p>
        </w:tc>
      </w:tr>
    </w:tbl>
    <w:p w14:paraId="675E05EE" w14:textId="77777777" w:rsidR="00507578" w:rsidRDefault="00507578" w:rsidP="00AA200A">
      <w:bookmarkStart w:id="7" w:name="_Toc175984942"/>
      <w:bookmarkStart w:id="8" w:name="_Toc300754213"/>
    </w:p>
    <w:p w14:paraId="5CDD2E78" w14:textId="77777777" w:rsidR="000A073A" w:rsidRDefault="000A073A" w:rsidP="00AA200A"/>
    <w:p w14:paraId="2C4C9626" w14:textId="77777777" w:rsidR="000A073A" w:rsidRDefault="000A073A" w:rsidP="00AA200A"/>
    <w:p w14:paraId="11290081" w14:textId="77777777" w:rsidR="000A073A" w:rsidRDefault="000A073A" w:rsidP="00AA200A"/>
    <w:p w14:paraId="6D052063" w14:textId="77777777" w:rsidR="000A073A" w:rsidRDefault="000A073A" w:rsidP="00AA200A"/>
    <w:p w14:paraId="78B879C3" w14:textId="77777777" w:rsidR="000A073A" w:rsidRDefault="000A073A" w:rsidP="00AA200A"/>
    <w:p w14:paraId="58241B29" w14:textId="77777777" w:rsidR="000A073A" w:rsidRDefault="000A073A" w:rsidP="00AA200A"/>
    <w:p w14:paraId="7C32CE54" w14:textId="77777777" w:rsidR="000A073A" w:rsidRDefault="000A073A" w:rsidP="00AA200A"/>
    <w:p w14:paraId="442275EF" w14:textId="77777777" w:rsidR="000A073A" w:rsidRDefault="000A073A" w:rsidP="00AA200A"/>
    <w:p w14:paraId="791330C1" w14:textId="77777777" w:rsidR="000A073A" w:rsidRDefault="000A073A" w:rsidP="00AA200A"/>
    <w:p w14:paraId="704261A2" w14:textId="77777777" w:rsidR="000A073A" w:rsidRDefault="000A073A" w:rsidP="00AA200A"/>
    <w:p w14:paraId="3DA87811" w14:textId="77777777" w:rsidR="000A073A" w:rsidRDefault="000A073A" w:rsidP="00AA200A"/>
    <w:p w14:paraId="0312F387" w14:textId="77777777" w:rsidR="000A073A" w:rsidRDefault="000A073A" w:rsidP="00AA200A"/>
    <w:p w14:paraId="0915433C" w14:textId="77777777" w:rsidR="000A073A" w:rsidRDefault="000A073A" w:rsidP="00AA200A"/>
    <w:p w14:paraId="0FC10954" w14:textId="77777777" w:rsidR="000A073A" w:rsidRDefault="000A073A" w:rsidP="00AA200A"/>
    <w:p w14:paraId="7B8F8C48" w14:textId="77777777" w:rsidR="000A073A" w:rsidRDefault="000A073A" w:rsidP="00AA200A"/>
    <w:p w14:paraId="4D05A0A0" w14:textId="77777777" w:rsidR="000A073A" w:rsidRDefault="000A073A" w:rsidP="00AA200A"/>
    <w:p w14:paraId="6BF00319" w14:textId="77777777" w:rsidR="000A073A" w:rsidRDefault="000A073A" w:rsidP="00AA200A"/>
    <w:p w14:paraId="71B3C247" w14:textId="77777777" w:rsidR="000A073A" w:rsidRDefault="000A073A" w:rsidP="00AA200A"/>
    <w:p w14:paraId="183102B9" w14:textId="77777777" w:rsidR="000A073A" w:rsidRDefault="000A073A" w:rsidP="00AA200A"/>
    <w:p w14:paraId="2B424076" w14:textId="77777777" w:rsidR="000A073A" w:rsidRDefault="000A073A" w:rsidP="00AA200A"/>
    <w:p w14:paraId="27AFACC3" w14:textId="77777777" w:rsidR="000A073A" w:rsidRDefault="000A073A" w:rsidP="00AA200A"/>
    <w:p w14:paraId="198369AB" w14:textId="77777777" w:rsidR="000A073A" w:rsidRDefault="000A073A" w:rsidP="00AA200A"/>
    <w:p w14:paraId="61797AC5" w14:textId="77777777" w:rsidR="000A073A" w:rsidRDefault="000A073A" w:rsidP="00AA200A"/>
    <w:p w14:paraId="0C67B382" w14:textId="77777777" w:rsidR="000A073A" w:rsidRDefault="000A073A" w:rsidP="00AA200A"/>
    <w:p w14:paraId="015E30D6" w14:textId="77777777" w:rsidR="000A073A" w:rsidRDefault="000A073A" w:rsidP="00AA200A"/>
    <w:p w14:paraId="15843479" w14:textId="77777777" w:rsidR="000A073A" w:rsidRDefault="000A073A" w:rsidP="00AA200A"/>
    <w:p w14:paraId="0BDDB850" w14:textId="77777777" w:rsidR="000A073A" w:rsidRDefault="000A073A" w:rsidP="00AA200A"/>
    <w:p w14:paraId="53F49670" w14:textId="77777777" w:rsidR="000A073A" w:rsidRDefault="000A073A" w:rsidP="00AA200A"/>
    <w:p w14:paraId="693C1FD0" w14:textId="77777777" w:rsidR="000A073A" w:rsidRDefault="000A073A" w:rsidP="00AA200A"/>
    <w:p w14:paraId="429D5DE8" w14:textId="77777777" w:rsidR="000A073A" w:rsidRDefault="000A073A" w:rsidP="00AA200A"/>
    <w:p w14:paraId="2A2863FA" w14:textId="77777777" w:rsidR="000A073A" w:rsidRDefault="000A073A" w:rsidP="00AA200A"/>
    <w:p w14:paraId="6A90275D" w14:textId="77777777" w:rsidR="000A073A" w:rsidRDefault="000A073A" w:rsidP="00AA200A"/>
    <w:p w14:paraId="374307CF" w14:textId="77777777" w:rsidR="000A073A" w:rsidRDefault="000A073A" w:rsidP="00AA200A"/>
    <w:p w14:paraId="218F4EB1" w14:textId="77777777" w:rsidR="000A073A" w:rsidRDefault="000A073A" w:rsidP="00AA200A"/>
    <w:p w14:paraId="11CAA283" w14:textId="77777777" w:rsidR="000A073A" w:rsidRDefault="000A073A" w:rsidP="00AA200A"/>
    <w:p w14:paraId="25C936A3" w14:textId="77777777" w:rsidR="000A073A" w:rsidRDefault="000A073A" w:rsidP="00AA200A"/>
    <w:p w14:paraId="3341C3C9" w14:textId="77777777" w:rsidR="000A073A" w:rsidRDefault="000A073A" w:rsidP="00AA200A"/>
    <w:p w14:paraId="7D00D52D" w14:textId="77777777" w:rsidR="000A073A" w:rsidRDefault="000A073A" w:rsidP="00AA200A"/>
    <w:p w14:paraId="23FF136A" w14:textId="77777777" w:rsidR="000A073A" w:rsidRDefault="000A073A" w:rsidP="00AA200A"/>
    <w:p w14:paraId="0B988AEC" w14:textId="77777777" w:rsidR="000A073A" w:rsidRDefault="000A073A" w:rsidP="00AA200A"/>
    <w:p w14:paraId="76164929" w14:textId="77777777" w:rsidR="000A073A" w:rsidRDefault="000A073A" w:rsidP="00AA200A"/>
    <w:p w14:paraId="5001AA65" w14:textId="77777777" w:rsidR="000A073A" w:rsidRDefault="000A073A" w:rsidP="00AA200A"/>
    <w:p w14:paraId="6AF2D24F" w14:textId="77777777" w:rsidR="000A073A" w:rsidRPr="00AA200A" w:rsidRDefault="000A073A" w:rsidP="00AA20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621"/>
      </w:tblGrid>
      <w:tr w:rsidR="00B07993" w:rsidRPr="007E2E81" w14:paraId="2DB7C775" w14:textId="77777777" w:rsidTr="0016736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20A75C1" w14:textId="77777777" w:rsidR="00B07993" w:rsidRPr="007E2E81" w:rsidRDefault="00955ED3">
            <w:pPr>
              <w:pStyle w:val="Overskrift1"/>
            </w:pPr>
            <w:r>
              <w:lastRenderedPageBreak/>
              <w:t>4</w:t>
            </w:r>
            <w:r w:rsidR="00B07993" w:rsidRPr="007E2E81">
              <w:t xml:space="preserve">. </w:t>
            </w:r>
            <w:r>
              <w:t>D</w:t>
            </w:r>
            <w:r w:rsidR="00B07993" w:rsidRPr="007E2E81">
              <w:t>åvildt</w:t>
            </w:r>
            <w:bookmarkEnd w:id="7"/>
            <w:r>
              <w:t xml:space="preserve"> (Bestanden)</w:t>
            </w:r>
            <w:bookmarkEnd w:id="8"/>
          </w:p>
          <w:p w14:paraId="2FC17F8B" w14:textId="77777777" w:rsidR="00B07993" w:rsidRPr="007E2E81" w:rsidRDefault="00B079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0CE4" w:rsidRPr="007E2E81" w14:paraId="38E619BA" w14:textId="77777777" w:rsidTr="0016736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873" w14:textId="77777777" w:rsidR="005F0CE4" w:rsidRPr="007E2E81" w:rsidRDefault="005F0CE4" w:rsidP="005F0CE4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Tegn og nummerer </w:t>
            </w:r>
            <w:r w:rsidR="002E618C">
              <w:rPr>
                <w:rFonts w:ascii="Arial" w:hAnsi="Arial" w:cs="Arial"/>
              </w:rPr>
              <w:t xml:space="preserve">(med bogstav) </w:t>
            </w:r>
            <w:r>
              <w:rPr>
                <w:rFonts w:ascii="Arial" w:hAnsi="Arial" w:cs="Arial"/>
              </w:rPr>
              <w:t>de vigtigste dåvildtområder i regionen ind på et kort (kort vedlagt)</w:t>
            </w:r>
          </w:p>
          <w:p w14:paraId="0A4F7224" w14:textId="77777777" w:rsidR="005F0CE4" w:rsidRPr="007E2E81" w:rsidRDefault="005F0CE4" w:rsidP="002E618C">
            <w:pPr>
              <w:rPr>
                <w:rFonts w:ascii="Arial" w:hAnsi="Arial" w:cs="Arial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B4E" w14:textId="77777777" w:rsidR="005F0CE4" w:rsidRPr="007E2E81" w:rsidRDefault="006F2BAB" w:rsidP="006F2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nedenfor</w:t>
            </w:r>
          </w:p>
        </w:tc>
      </w:tr>
      <w:tr w:rsidR="005F0CE4" w:rsidRPr="007E2E81" w14:paraId="032AEC70" w14:textId="77777777" w:rsidTr="0016736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4FFD" w14:textId="77777777" w:rsidR="005F0CE4" w:rsidRPr="007E2E81" w:rsidRDefault="00C67207" w:rsidP="00C67207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 xml:space="preserve">Hvad er den regionale gruppes vurdering af </w:t>
            </w:r>
            <w:r>
              <w:rPr>
                <w:rFonts w:ascii="Arial" w:hAnsi="Arial" w:cs="Arial"/>
              </w:rPr>
              <w:t>forårs</w:t>
            </w:r>
            <w:r w:rsidRPr="007E2E81">
              <w:rPr>
                <w:rFonts w:ascii="Arial" w:hAnsi="Arial" w:cs="Arial"/>
              </w:rPr>
              <w:t>bestand</w:t>
            </w:r>
            <w:r>
              <w:rPr>
                <w:rFonts w:ascii="Arial" w:hAnsi="Arial" w:cs="Arial"/>
              </w:rPr>
              <w:t>en</w:t>
            </w:r>
            <w:r w:rsidRPr="007E2E8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7E2E81">
              <w:rPr>
                <w:rFonts w:ascii="Arial" w:hAnsi="Arial" w:cs="Arial"/>
              </w:rPr>
              <w:t xml:space="preserve">størrelse i tal </w:t>
            </w:r>
            <w:r>
              <w:rPr>
                <w:rFonts w:ascii="Arial" w:hAnsi="Arial" w:cs="Arial"/>
              </w:rPr>
              <w:t>for</w:t>
            </w:r>
            <w:r w:rsidRPr="007E2E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hvert af de indtegnede områder</w:t>
            </w:r>
            <w:r w:rsidRPr="007E2E81">
              <w:rPr>
                <w:rFonts w:ascii="Arial" w:hAnsi="Arial" w:cs="Arial"/>
              </w:rPr>
              <w:t>?</w:t>
            </w:r>
          </w:p>
          <w:p w14:paraId="5AE48A43" w14:textId="77777777" w:rsidR="005F0CE4" w:rsidRPr="007E2E81" w:rsidRDefault="005F0CE4" w:rsidP="002E618C">
            <w:pPr>
              <w:rPr>
                <w:rFonts w:ascii="Arial" w:hAnsi="Arial" w:cs="Arial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8C6" w14:textId="77777777" w:rsidR="005D0961" w:rsidRDefault="005D0961" w:rsidP="005D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1. 300</w:t>
            </w:r>
            <w:r w:rsidR="004F28FF">
              <w:rPr>
                <w:rFonts w:ascii="Arial" w:hAnsi="Arial" w:cs="Arial"/>
              </w:rPr>
              <w:t>↓</w:t>
            </w:r>
            <w:r w:rsidR="00D452F6">
              <w:rPr>
                <w:rFonts w:ascii="Arial" w:hAnsi="Arial" w:cs="Arial"/>
              </w:rPr>
              <w:t xml:space="preserve">   Emmedsbo + Sostrup</w:t>
            </w:r>
          </w:p>
          <w:p w14:paraId="69E3DD46" w14:textId="4F52E2FC" w:rsidR="005D0961" w:rsidRDefault="005D0961" w:rsidP="005D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2. 2</w:t>
            </w:r>
            <w:r w:rsidR="00C17720">
              <w:rPr>
                <w:rFonts w:ascii="Arial" w:hAnsi="Arial" w:cs="Arial"/>
              </w:rPr>
              <w:t>00</w:t>
            </w:r>
            <w:r>
              <w:rPr>
                <w:rFonts w:ascii="Symbol" w:eastAsia="Symbol" w:hAnsi="Symbol" w:cs="Symbol"/>
              </w:rPr>
              <w:t></w:t>
            </w:r>
            <w:r w:rsidR="00D452F6">
              <w:rPr>
                <w:rFonts w:ascii="Arial" w:hAnsi="Arial" w:cs="Arial"/>
              </w:rPr>
              <w:t xml:space="preserve">  Meilgaard</w:t>
            </w:r>
          </w:p>
          <w:p w14:paraId="3E8F5E76" w14:textId="40A9F6B3" w:rsidR="005D0961" w:rsidRDefault="007214F1" w:rsidP="005D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3. 1</w:t>
            </w:r>
            <w:r w:rsidR="00C17720">
              <w:rPr>
                <w:rFonts w:ascii="Arial" w:hAnsi="Arial" w:cs="Arial"/>
              </w:rPr>
              <w:t>50</w:t>
            </w:r>
            <w:r>
              <w:rPr>
                <w:rFonts w:ascii="Symbol" w:eastAsia="Symbol" w:hAnsi="Symbol" w:cs="Symbol"/>
              </w:rPr>
              <w:t></w:t>
            </w:r>
            <w:r w:rsidR="00D452F6">
              <w:rPr>
                <w:rFonts w:ascii="Arial" w:hAnsi="Arial" w:cs="Arial"/>
              </w:rPr>
              <w:t xml:space="preserve">   Fuglsø Mose + omkringliggende områder</w:t>
            </w:r>
          </w:p>
          <w:p w14:paraId="187F2760" w14:textId="77777777" w:rsidR="005D0961" w:rsidRDefault="005D0961" w:rsidP="005D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01206">
              <w:rPr>
                <w:rFonts w:ascii="Arial" w:hAnsi="Arial" w:cs="Arial"/>
              </w:rPr>
              <w:t>. 27</w:t>
            </w:r>
            <w:r w:rsidR="00A8456B">
              <w:rPr>
                <w:rFonts w:ascii="Arial" w:hAnsi="Arial" w:cs="Arial"/>
              </w:rPr>
              <w:t>5</w:t>
            </w:r>
            <w:r>
              <w:rPr>
                <w:rFonts w:ascii="Symbol" w:eastAsia="Symbol" w:hAnsi="Symbol" w:cs="Symbol"/>
              </w:rPr>
              <w:t></w:t>
            </w:r>
            <w:r w:rsidR="00D452F6">
              <w:rPr>
                <w:rFonts w:ascii="Arial" w:hAnsi="Arial" w:cs="Arial"/>
              </w:rPr>
              <w:t xml:space="preserve">   Løvenholm og Fjeld</w:t>
            </w:r>
          </w:p>
          <w:p w14:paraId="03C07F48" w14:textId="77777777" w:rsidR="005D0961" w:rsidRDefault="00617AE7" w:rsidP="005D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5. 200</w:t>
            </w:r>
            <w:r w:rsidR="005D0961">
              <w:rPr>
                <w:rFonts w:ascii="Symbol" w:eastAsia="Symbol" w:hAnsi="Symbol" w:cs="Symbol"/>
              </w:rPr>
              <w:t></w:t>
            </w:r>
            <w:r w:rsidR="00D452F6">
              <w:rPr>
                <w:rFonts w:ascii="Arial" w:hAnsi="Arial" w:cs="Arial"/>
              </w:rPr>
              <w:t xml:space="preserve">  Skaføgaard</w:t>
            </w:r>
          </w:p>
          <w:p w14:paraId="1A563C89" w14:textId="77777777" w:rsidR="005F0CE4" w:rsidRDefault="00EE6D47" w:rsidP="006F2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41630">
              <w:rPr>
                <w:rFonts w:ascii="Arial" w:hAnsi="Arial" w:cs="Arial"/>
              </w:rPr>
              <w:t xml:space="preserve"> 100</w:t>
            </w:r>
            <w:r w:rsidR="00A8456B">
              <w:rPr>
                <w:rFonts w:ascii="Symbol" w:eastAsia="Symbol" w:hAnsi="Symbol" w:cs="Symbol"/>
              </w:rPr>
              <w:t></w:t>
            </w:r>
            <w:r w:rsidR="00D452F6">
              <w:rPr>
                <w:rFonts w:ascii="Arial" w:hAnsi="Arial" w:cs="Arial"/>
              </w:rPr>
              <w:t xml:space="preserve">   Rosenholm</w:t>
            </w:r>
          </w:p>
          <w:p w14:paraId="37966C3C" w14:textId="277A4973" w:rsidR="00EE6D47" w:rsidRDefault="00EE6D47" w:rsidP="006F2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C17720">
              <w:rPr>
                <w:rFonts w:ascii="Arial" w:hAnsi="Arial" w:cs="Arial"/>
              </w:rPr>
              <w:t>9</w:t>
            </w:r>
            <w:r w:rsidR="00E220AE">
              <w:rPr>
                <w:rFonts w:ascii="Symbol" w:eastAsia="Symbol" w:hAnsi="Symbol" w:cs="Symbol"/>
              </w:rPr>
              <w:t></w:t>
            </w:r>
            <w:r w:rsidR="00D452F6">
              <w:rPr>
                <w:rFonts w:ascii="Arial" w:hAnsi="Arial" w:cs="Arial"/>
              </w:rPr>
              <w:t xml:space="preserve">      Rougsø + Hevring</w:t>
            </w:r>
          </w:p>
          <w:p w14:paraId="1E18D0AF" w14:textId="77777777" w:rsidR="00EE6D47" w:rsidRDefault="00CC4993" w:rsidP="006F2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8. 13</w:t>
            </w:r>
            <w:r w:rsidR="00EE6D47">
              <w:rPr>
                <w:rFonts w:ascii="Arial" w:hAnsi="Arial" w:cs="Arial"/>
              </w:rPr>
              <w:t>0</w:t>
            </w:r>
            <w:r w:rsidR="00E220AE">
              <w:rPr>
                <w:rFonts w:ascii="Symbol" w:eastAsia="Symbol" w:hAnsi="Symbol" w:cs="Symbol"/>
              </w:rPr>
              <w:t></w:t>
            </w:r>
            <w:r>
              <w:rPr>
                <w:rFonts w:ascii="Arial" w:hAnsi="Arial" w:cs="Arial"/>
              </w:rPr>
              <w:t xml:space="preserve">  </w:t>
            </w:r>
            <w:r w:rsidR="00D452F6">
              <w:rPr>
                <w:rFonts w:ascii="Arial" w:hAnsi="Arial" w:cs="Arial"/>
              </w:rPr>
              <w:t xml:space="preserve"> </w:t>
            </w:r>
            <w:r w:rsidR="00B71BD0">
              <w:rPr>
                <w:rFonts w:ascii="Arial" w:hAnsi="Arial" w:cs="Arial"/>
              </w:rPr>
              <w:t>Stubbesø + S</w:t>
            </w:r>
            <w:r>
              <w:rPr>
                <w:rFonts w:ascii="Arial" w:hAnsi="Arial" w:cs="Arial"/>
              </w:rPr>
              <w:t>kramsø og omkringliggende områder</w:t>
            </w:r>
          </w:p>
          <w:p w14:paraId="164B63ED" w14:textId="77777777" w:rsidR="00EE6D47" w:rsidRDefault="00EE6D47" w:rsidP="006F2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9. 20</w:t>
            </w:r>
            <w:r w:rsidR="00E220AE">
              <w:rPr>
                <w:rFonts w:ascii="Symbol" w:eastAsia="Symbol" w:hAnsi="Symbol" w:cs="Symbol"/>
              </w:rPr>
              <w:t></w:t>
            </w:r>
            <w:r w:rsidR="00D452F6">
              <w:rPr>
                <w:rFonts w:ascii="Arial" w:hAnsi="Arial" w:cs="Arial"/>
              </w:rPr>
              <w:t xml:space="preserve">    Ramten + Ørbæk og omkringliggende områder</w:t>
            </w:r>
          </w:p>
          <w:p w14:paraId="50F40DEB" w14:textId="77777777" w:rsidR="006F2BAB" w:rsidRDefault="006F2BAB" w:rsidP="006F2BAB">
            <w:pPr>
              <w:rPr>
                <w:rFonts w:ascii="Arial" w:hAnsi="Arial" w:cs="Arial"/>
              </w:rPr>
            </w:pPr>
          </w:p>
          <w:p w14:paraId="4D4E07F5" w14:textId="77777777" w:rsidR="006F2BAB" w:rsidRPr="007E2E81" w:rsidRDefault="006F2BAB" w:rsidP="0072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Derudover er der sporadisk små bestande rundt om på Djursland – d</w:t>
            </w:r>
            <w:r w:rsidR="007214F1">
              <w:rPr>
                <w:rFonts w:ascii="Arial" w:hAnsi="Arial" w:cs="Arial"/>
              </w:rPr>
              <w:t>et vurderes at bestanden er generelt stigende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F0CE4" w:rsidRPr="007E2E81" w14:paraId="57256DD2" w14:textId="77777777" w:rsidTr="0016736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49A" w14:textId="77777777" w:rsidR="005F0CE4" w:rsidRPr="007E2E81" w:rsidRDefault="005F0CE4" w:rsidP="002E618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 xml:space="preserve">Hvad er den regionale gruppes vurdering </w:t>
            </w:r>
            <w:r>
              <w:rPr>
                <w:rFonts w:ascii="Arial" w:hAnsi="Arial" w:cs="Arial"/>
              </w:rPr>
              <w:t xml:space="preserve">af </w:t>
            </w:r>
            <w:r w:rsidRPr="007E2E81">
              <w:rPr>
                <w:rFonts w:ascii="Arial" w:hAnsi="Arial" w:cs="Arial"/>
              </w:rPr>
              <w:t>udvikling</w:t>
            </w:r>
            <w:r>
              <w:rPr>
                <w:rFonts w:ascii="Arial" w:hAnsi="Arial" w:cs="Arial"/>
              </w:rPr>
              <w:t>en</w:t>
            </w:r>
            <w:r w:rsidRPr="007E2E81">
              <w:rPr>
                <w:rFonts w:ascii="Arial" w:hAnsi="Arial" w:cs="Arial"/>
              </w:rPr>
              <w:t xml:space="preserve"> i de </w:t>
            </w:r>
            <w:r>
              <w:rPr>
                <w:rFonts w:ascii="Arial" w:hAnsi="Arial" w:cs="Arial"/>
              </w:rPr>
              <w:t>indtegnede</w:t>
            </w:r>
            <w:r w:rsidRPr="007E2E81">
              <w:rPr>
                <w:rFonts w:ascii="Arial" w:hAnsi="Arial" w:cs="Arial"/>
              </w:rPr>
              <w:t xml:space="preserve"> område</w:t>
            </w:r>
            <w:r>
              <w:rPr>
                <w:rFonts w:ascii="Arial" w:hAnsi="Arial" w:cs="Arial"/>
              </w:rPr>
              <w:t>r</w:t>
            </w:r>
            <w:r w:rsidRPr="007E2E81">
              <w:rPr>
                <w:rFonts w:ascii="Arial" w:hAnsi="Arial" w:cs="Arial"/>
              </w:rPr>
              <w:t>?</w:t>
            </w:r>
          </w:p>
          <w:p w14:paraId="77A52294" w14:textId="77777777" w:rsidR="005F0CE4" w:rsidRPr="007E2E81" w:rsidRDefault="005F0CE4" w:rsidP="002E618C">
            <w:pPr>
              <w:rPr>
                <w:rFonts w:ascii="Arial" w:hAnsi="Arial" w:cs="Arial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A4" w14:textId="77777777" w:rsidR="005F0CE4" w:rsidRDefault="00867E5D" w:rsidP="002E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0CE4" w:rsidRPr="00AA2746">
              <w:rPr>
                <w:rFonts w:ascii="Arial" w:hAnsi="Arial" w:cs="Arial"/>
              </w:rPr>
              <w:t>.</w:t>
            </w:r>
            <w:r w:rsidR="005F0CE4">
              <w:rPr>
                <w:rFonts w:ascii="Arial" w:hAnsi="Arial" w:cs="Arial"/>
              </w:rPr>
              <w:t xml:space="preserve"> (faldende/stabil/stigende)</w:t>
            </w:r>
          </w:p>
          <w:p w14:paraId="47886996" w14:textId="77777777" w:rsidR="005F0CE4" w:rsidRDefault="00867E5D" w:rsidP="002E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14F1">
              <w:rPr>
                <w:rFonts w:ascii="Arial" w:hAnsi="Arial" w:cs="Arial"/>
              </w:rPr>
              <w:t>.</w:t>
            </w:r>
          </w:p>
          <w:p w14:paraId="1F75A9DD" w14:textId="77777777" w:rsidR="005F0CE4" w:rsidRDefault="00867E5D" w:rsidP="002E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F0CE4">
              <w:rPr>
                <w:rFonts w:ascii="Arial" w:hAnsi="Arial" w:cs="Arial"/>
              </w:rPr>
              <w:t>.</w:t>
            </w:r>
          </w:p>
          <w:p w14:paraId="0F9ABB3F" w14:textId="77777777" w:rsidR="005F0CE4" w:rsidRDefault="00867E5D" w:rsidP="002E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F0CE4">
              <w:rPr>
                <w:rFonts w:ascii="Arial" w:hAnsi="Arial" w:cs="Arial"/>
              </w:rPr>
              <w:t>.</w:t>
            </w:r>
          </w:p>
          <w:p w14:paraId="172A0622" w14:textId="77777777" w:rsidR="003D46A8" w:rsidRDefault="003D46A8" w:rsidP="002E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4C62B878" w14:textId="77777777" w:rsidR="003D46A8" w:rsidRPr="007E2E81" w:rsidRDefault="00867E5D" w:rsidP="002E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under punkt 2</w:t>
            </w:r>
          </w:p>
        </w:tc>
      </w:tr>
      <w:tr w:rsidR="005F0CE4" w:rsidRPr="00A54D5F" w14:paraId="7C5299A2" w14:textId="77777777" w:rsidTr="0016736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9A5" w14:textId="77777777" w:rsidR="005F0CE4" w:rsidRPr="007E2E81" w:rsidRDefault="00C67207" w:rsidP="002E618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 xml:space="preserve">Hvad </w:t>
            </w:r>
            <w:r>
              <w:rPr>
                <w:rFonts w:ascii="Arial" w:hAnsi="Arial" w:cs="Arial"/>
              </w:rPr>
              <w:t xml:space="preserve">er </w:t>
            </w:r>
            <w:r w:rsidRPr="007E2E81">
              <w:rPr>
                <w:rFonts w:ascii="Arial" w:hAnsi="Arial" w:cs="Arial"/>
              </w:rPr>
              <w:t xml:space="preserve">den regionale gruppes vurdering </w:t>
            </w:r>
            <w:r>
              <w:rPr>
                <w:rFonts w:ascii="Arial" w:hAnsi="Arial" w:cs="Arial"/>
              </w:rPr>
              <w:t>af områdets</w:t>
            </w:r>
            <w:r w:rsidRPr="007E2E81">
              <w:rPr>
                <w:rFonts w:ascii="Arial" w:hAnsi="Arial" w:cs="Arial"/>
              </w:rPr>
              <w:t xml:space="preserve"> bestandsstørrelse</w:t>
            </w:r>
            <w:r>
              <w:rPr>
                <w:rFonts w:ascii="Arial" w:hAnsi="Arial" w:cs="Arial"/>
              </w:rPr>
              <w:t xml:space="preserve"> i forhold til den biologiske bæreevne, trafikdrab, markskader mv.</w:t>
            </w:r>
            <w:r w:rsidRPr="007E2E81">
              <w:rPr>
                <w:rFonts w:ascii="Arial" w:hAnsi="Arial" w:cs="Arial"/>
              </w:rPr>
              <w:t>?</w:t>
            </w:r>
          </w:p>
          <w:p w14:paraId="007DCDA8" w14:textId="77777777" w:rsidR="005F0CE4" w:rsidRPr="007E2E81" w:rsidRDefault="005F0CE4" w:rsidP="002E618C">
            <w:pPr>
              <w:rPr>
                <w:rFonts w:ascii="Arial" w:hAnsi="Arial" w:cs="Arial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320" w14:textId="77777777" w:rsidR="00037DF8" w:rsidRDefault="00037DF8" w:rsidP="0003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enkelte områder anses bestandene nu for værende passende.</w:t>
            </w:r>
          </w:p>
          <w:p w14:paraId="450EA2D7" w14:textId="77777777" w:rsidR="00E92C60" w:rsidRDefault="00E92C60" w:rsidP="00037DF8">
            <w:pPr>
              <w:rPr>
                <w:rFonts w:ascii="Arial" w:hAnsi="Arial" w:cs="Arial"/>
              </w:rPr>
            </w:pPr>
          </w:p>
          <w:p w14:paraId="039CDEE8" w14:textId="77777777" w:rsidR="00E92C60" w:rsidRDefault="00F122F3" w:rsidP="0003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stadig områder hvor der er plads til dåvildt.</w:t>
            </w:r>
          </w:p>
          <w:p w14:paraId="3DD355C9" w14:textId="77777777" w:rsidR="00037DF8" w:rsidRDefault="00037DF8" w:rsidP="00037DF8">
            <w:pPr>
              <w:rPr>
                <w:rFonts w:ascii="Arial" w:hAnsi="Arial" w:cs="Arial"/>
              </w:rPr>
            </w:pPr>
          </w:p>
          <w:p w14:paraId="2F8EA205" w14:textId="77777777" w:rsidR="00E92C60" w:rsidRDefault="00037DF8" w:rsidP="00514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gruppens holdning, at bestanden af dåvildt ikke bør </w:t>
            </w:r>
            <w:r w:rsidR="005144A3">
              <w:rPr>
                <w:rFonts w:ascii="Arial" w:hAnsi="Arial" w:cs="Arial"/>
              </w:rPr>
              <w:t xml:space="preserve">understøttes yderligere på </w:t>
            </w:r>
            <w:r>
              <w:rPr>
                <w:rFonts w:ascii="Arial" w:hAnsi="Arial" w:cs="Arial"/>
              </w:rPr>
              <w:t>bekostning af kron</w:t>
            </w:r>
            <w:r w:rsidR="005144A3">
              <w:rPr>
                <w:rFonts w:ascii="Arial" w:hAnsi="Arial" w:cs="Arial"/>
              </w:rPr>
              <w:t>- og rå</w:t>
            </w:r>
            <w:r>
              <w:rPr>
                <w:rFonts w:ascii="Arial" w:hAnsi="Arial" w:cs="Arial"/>
              </w:rPr>
              <w:t>vildt.</w:t>
            </w:r>
          </w:p>
          <w:p w14:paraId="7813448A" w14:textId="77777777" w:rsidR="00F122F3" w:rsidRDefault="00F122F3" w:rsidP="00514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D.V.S.: Hvis dåvildtet f.eks. pga. fødeknaphed presser råvildt væk fra områder – bifaldes dette ikke af gruppen.</w:t>
            </w:r>
          </w:p>
          <w:p w14:paraId="1A81F0B1" w14:textId="77777777" w:rsidR="005144A3" w:rsidRDefault="005144A3" w:rsidP="005144A3">
            <w:pPr>
              <w:rPr>
                <w:rFonts w:ascii="Arial" w:hAnsi="Arial" w:cs="Arial"/>
              </w:rPr>
            </w:pPr>
          </w:p>
          <w:p w14:paraId="78014D46" w14:textId="77777777" w:rsidR="005144A3" w:rsidRDefault="005144A3" w:rsidP="00514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hensyn til kønsfordeling er situationen for dåvildt lig kronvildtet – antallet af handyr er underrepræsenteret.</w:t>
            </w:r>
          </w:p>
          <w:p w14:paraId="64FE71FC" w14:textId="77777777" w:rsidR="00C47B83" w:rsidRDefault="00C47B83" w:rsidP="005144A3">
            <w:pPr>
              <w:rPr>
                <w:rFonts w:ascii="Arial" w:hAnsi="Arial" w:cs="Arial"/>
              </w:rPr>
            </w:pPr>
          </w:p>
          <w:p w14:paraId="1067BE9F" w14:textId="77777777" w:rsidR="00C47B83" w:rsidRDefault="00C47B83" w:rsidP="005144A3">
            <w:pPr>
              <w:rPr>
                <w:rFonts w:ascii="Arial" w:hAnsi="Arial" w:cs="Arial"/>
              </w:rPr>
            </w:pPr>
          </w:p>
          <w:p w14:paraId="770886B7" w14:textId="77777777" w:rsidR="00C47B83" w:rsidRDefault="00C47B83" w:rsidP="005144A3">
            <w:pPr>
              <w:rPr>
                <w:rFonts w:ascii="Arial" w:hAnsi="Arial" w:cs="Arial"/>
              </w:rPr>
            </w:pPr>
          </w:p>
          <w:p w14:paraId="1D251A16" w14:textId="77777777" w:rsidR="00C47B83" w:rsidRDefault="00C47B83" w:rsidP="005144A3">
            <w:pPr>
              <w:rPr>
                <w:rFonts w:ascii="Arial" w:hAnsi="Arial" w:cs="Arial"/>
              </w:rPr>
            </w:pPr>
          </w:p>
          <w:p w14:paraId="33667E5B" w14:textId="77777777" w:rsidR="00C47B83" w:rsidRDefault="00C47B83" w:rsidP="005144A3">
            <w:pPr>
              <w:rPr>
                <w:rFonts w:ascii="Arial" w:hAnsi="Arial" w:cs="Arial"/>
              </w:rPr>
            </w:pPr>
          </w:p>
          <w:p w14:paraId="7E0A4405" w14:textId="77777777" w:rsidR="00C47B83" w:rsidRDefault="00C47B83" w:rsidP="005144A3">
            <w:pPr>
              <w:rPr>
                <w:rFonts w:ascii="Arial" w:hAnsi="Arial" w:cs="Arial"/>
              </w:rPr>
            </w:pPr>
          </w:p>
          <w:p w14:paraId="6AE06149" w14:textId="77777777" w:rsidR="00C47B83" w:rsidRDefault="00C47B83" w:rsidP="005144A3">
            <w:pPr>
              <w:rPr>
                <w:rFonts w:ascii="Arial" w:hAnsi="Arial" w:cs="Arial"/>
              </w:rPr>
            </w:pPr>
          </w:p>
          <w:p w14:paraId="3D0115E5" w14:textId="77777777" w:rsidR="00C47B83" w:rsidRDefault="00C47B83" w:rsidP="005144A3">
            <w:pPr>
              <w:rPr>
                <w:rFonts w:ascii="Arial" w:hAnsi="Arial" w:cs="Arial"/>
              </w:rPr>
            </w:pPr>
          </w:p>
          <w:p w14:paraId="6DB1CD14" w14:textId="77777777" w:rsidR="00C47B83" w:rsidRDefault="00C47B83" w:rsidP="005144A3">
            <w:pPr>
              <w:rPr>
                <w:rFonts w:ascii="Arial" w:hAnsi="Arial" w:cs="Arial"/>
              </w:rPr>
            </w:pPr>
          </w:p>
          <w:p w14:paraId="574299EE" w14:textId="77777777" w:rsidR="00A24543" w:rsidRDefault="00A24543" w:rsidP="005144A3">
            <w:pPr>
              <w:rPr>
                <w:rFonts w:ascii="Arial" w:hAnsi="Arial" w:cs="Arial"/>
              </w:rPr>
            </w:pPr>
          </w:p>
          <w:p w14:paraId="19F4F525" w14:textId="77777777" w:rsidR="00C47B83" w:rsidRPr="00037DF8" w:rsidRDefault="00C47B83" w:rsidP="005144A3">
            <w:pPr>
              <w:rPr>
                <w:rFonts w:ascii="Arial" w:hAnsi="Arial" w:cs="Arial"/>
              </w:rPr>
            </w:pPr>
          </w:p>
        </w:tc>
      </w:tr>
      <w:tr w:rsidR="00B07993" w:rsidRPr="007E2E81" w14:paraId="6451F348" w14:textId="77777777" w:rsidTr="0016736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F55" w14:textId="77777777" w:rsidR="00B07993" w:rsidRPr="007E2E81" w:rsidRDefault="00E927FA" w:rsidP="005F0CE4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Afskydning i tal.</w:t>
            </w:r>
          </w:p>
          <w:p w14:paraId="717AAFBA" w14:textId="77777777" w:rsidR="00A54D5F" w:rsidRDefault="00A54D5F" w:rsidP="00867CF7">
            <w:pPr>
              <w:rPr>
                <w:rFonts w:ascii="Arial" w:hAnsi="Arial" w:cs="Arial"/>
              </w:rPr>
            </w:pPr>
          </w:p>
          <w:p w14:paraId="56EE48EE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2908EB2C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121FD38A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1FE2DD96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27357532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07F023C8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4BDB5498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2916C19D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74869460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187F57B8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54738AF4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46ABBD8F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06BBA33E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464FCBC1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5C8C6B09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3382A365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5C71F136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62199465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0DA123B1" w14:textId="77777777" w:rsidR="00E927FA" w:rsidRDefault="00E927FA" w:rsidP="00867CF7">
            <w:pPr>
              <w:rPr>
                <w:rFonts w:ascii="Arial" w:hAnsi="Arial" w:cs="Arial"/>
              </w:rPr>
            </w:pPr>
          </w:p>
          <w:p w14:paraId="4C4CEA3D" w14:textId="77777777" w:rsidR="00E927FA" w:rsidRPr="007E2E81" w:rsidRDefault="00E927FA" w:rsidP="00867CF7">
            <w:pPr>
              <w:rPr>
                <w:rFonts w:ascii="Arial" w:hAnsi="Arial" w:cs="Arial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1948"/>
              <w:gridCol w:w="1948"/>
              <w:gridCol w:w="1417"/>
            </w:tblGrid>
            <w:tr w:rsidR="00E927FA" w14:paraId="75257F13" w14:textId="77777777" w:rsidTr="00E927FA">
              <w:trPr>
                <w:trHeight w:val="612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83BBDC3" w14:textId="77777777" w:rsidR="00E927FA" w:rsidRDefault="00E927F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Vildtudbytte </w:t>
                  </w:r>
                  <w:r w:rsidR="00CD18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statistik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90E3AD9" w14:textId="77777777" w:rsidR="00E927FA" w:rsidRDefault="00E927F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Indberettet Syddjurs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534E5D8" w14:textId="77777777" w:rsidR="00E927FA" w:rsidRDefault="00E927F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Indberettet Norddjurs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C9A1552" w14:textId="77777777" w:rsidR="00E927FA" w:rsidRDefault="00E927F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 alt</w:t>
                  </w:r>
                </w:p>
              </w:tc>
            </w:tr>
            <w:tr w:rsidR="00E927FA" w14:paraId="2C191FC2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1355F3C8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2006/07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BEAA2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4A9CD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584BE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927FA" w14:paraId="5F1ACA00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EFDA36D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2007/08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A58DE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70749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564E8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</w:tr>
            <w:tr w:rsidR="00E927FA" w14:paraId="40D34FF2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3A407D4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2008/09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40B06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025E3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B2726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205</w:t>
                  </w:r>
                </w:p>
              </w:tc>
            </w:tr>
            <w:tr w:rsidR="00E927FA" w14:paraId="3DBF0B79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7DF01C64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2009/10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150B4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6412A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CA41D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</w:tr>
            <w:tr w:rsidR="00E927FA" w14:paraId="096FE7C0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54C2FFF9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2010/11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B9F2F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EB49F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AC064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291</w:t>
                  </w:r>
                </w:p>
              </w:tc>
            </w:tr>
            <w:tr w:rsidR="00E927FA" w14:paraId="17678B42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5228B83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2011/12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07562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6DC27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D1B88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336</w:t>
                  </w:r>
                </w:p>
              </w:tc>
            </w:tr>
            <w:tr w:rsidR="00E927FA" w14:paraId="02E00D55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2DF00DC8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2012/13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6CF53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BE8F1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41EB7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</w:tr>
            <w:tr w:rsidR="00E927FA" w14:paraId="5317F32B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7F2413B7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2013/14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1B5E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408DF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40D68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443</w:t>
                  </w:r>
                </w:p>
              </w:tc>
            </w:tr>
            <w:tr w:rsidR="00E927FA" w14:paraId="2D740E51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A034B5D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2014/15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4F915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EDB6F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5BC18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406</w:t>
                  </w:r>
                </w:p>
              </w:tc>
            </w:tr>
            <w:tr w:rsidR="00E927FA" w14:paraId="4734620F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20725E05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2015/16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DD72D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E2E81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A9507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431</w:t>
                  </w:r>
                </w:p>
              </w:tc>
            </w:tr>
            <w:tr w:rsidR="00E927FA" w14:paraId="2FB1BF53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0623C4A9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2016/17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6E885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782FF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95DFA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408</w:t>
                  </w:r>
                </w:p>
              </w:tc>
            </w:tr>
            <w:tr w:rsidR="00E927FA" w14:paraId="1D369FAE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AAAD6F0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2017/18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56D19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148AE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43BE5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417</w:t>
                  </w:r>
                </w:p>
              </w:tc>
            </w:tr>
            <w:tr w:rsidR="00E927FA" w14:paraId="6D2C6DCE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A301EAD" w14:textId="77777777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2018/19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F38FC" w14:textId="5B49FE2E" w:rsidR="00E927FA" w:rsidRDefault="00AB7260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A318D" w14:textId="30009CCF" w:rsidR="00E927FA" w:rsidRDefault="00AB7260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12BE8" w14:textId="17FCE0D5" w:rsidR="00E927FA" w:rsidRDefault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401</w:t>
                  </w:r>
                  <w:r w:rsidR="00E927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927FA" w14:paraId="25E1FD54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0DA70637" w14:textId="027FEA2D" w:rsidR="00E927FA" w:rsidRDefault="00AB7260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2019/20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24170" w14:textId="40A90A65" w:rsidR="00E927FA" w:rsidRDefault="00AB7260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484D5" w14:textId="228C7C0E" w:rsidR="00E927FA" w:rsidRDefault="00AB7260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F56C0" w14:textId="2D74BC3E" w:rsidR="00E927FA" w:rsidRDefault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416</w:t>
                  </w:r>
                  <w:r w:rsidR="00E927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927FA" w14:paraId="2970B2BD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649CC1FA" w14:textId="00475F99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F996B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886A4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EB114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927FA" w14:paraId="3510C91B" w14:textId="77777777" w:rsidTr="00E927FA">
              <w:trPr>
                <w:trHeight w:val="306"/>
              </w:trPr>
              <w:tc>
                <w:tcPr>
                  <w:tcW w:w="2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0D8BF348" w14:textId="4D2B1A3E" w:rsidR="00E927FA" w:rsidRDefault="00E927FA" w:rsidP="00AB72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B29A5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4F8A0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F60B5" w14:textId="77777777" w:rsidR="00E927FA" w:rsidRDefault="00E927F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0895670" w14:textId="77777777" w:rsidR="00A54D5F" w:rsidRPr="007E2E81" w:rsidRDefault="00A54D5F" w:rsidP="006F2BAB">
            <w:pPr>
              <w:rPr>
                <w:rFonts w:ascii="Arial" w:hAnsi="Arial" w:cs="Arial"/>
              </w:rPr>
            </w:pPr>
          </w:p>
        </w:tc>
      </w:tr>
    </w:tbl>
    <w:p w14:paraId="38C1F859" w14:textId="77777777" w:rsidR="008B4BCF" w:rsidRDefault="008B4BCF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92"/>
      </w:tblGrid>
      <w:tr w:rsidR="00B07993" w:rsidRPr="0086533F" w14:paraId="57307C19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E59534" w14:textId="77777777" w:rsidR="00B07993" w:rsidRDefault="00B07993" w:rsidP="008B4BCF">
            <w:pPr>
              <w:pStyle w:val="Overskrift1"/>
            </w:pPr>
            <w:r w:rsidRPr="0086533F">
              <w:lastRenderedPageBreak/>
              <w:br w:type="page"/>
            </w:r>
            <w:r w:rsidRPr="0086533F">
              <w:rPr>
                <w:bCs w:val="0"/>
              </w:rPr>
              <w:br w:type="page"/>
            </w:r>
            <w:r w:rsidR="0086533F" w:rsidRPr="0086533F">
              <w:rPr>
                <w:bCs w:val="0"/>
              </w:rPr>
              <w:t>5</w:t>
            </w:r>
            <w:r w:rsidRPr="0086533F">
              <w:t xml:space="preserve">. </w:t>
            </w:r>
            <w:bookmarkStart w:id="9" w:name="_Toc300754214"/>
            <w:bookmarkStart w:id="10" w:name="_Toc175984945"/>
            <w:r w:rsidRPr="0086533F">
              <w:t>Markskader</w:t>
            </w:r>
            <w:bookmarkEnd w:id="9"/>
            <w:r w:rsidRPr="0086533F">
              <w:t xml:space="preserve"> </w:t>
            </w:r>
            <w:bookmarkEnd w:id="10"/>
          </w:p>
          <w:p w14:paraId="0C8FE7CE" w14:textId="77777777" w:rsidR="008B4BCF" w:rsidRPr="008B4BCF" w:rsidRDefault="008B4BCF" w:rsidP="008B4BCF">
            <w:pPr>
              <w:rPr>
                <w:sz w:val="16"/>
                <w:szCs w:val="16"/>
              </w:rPr>
            </w:pPr>
          </w:p>
        </w:tc>
      </w:tr>
      <w:tr w:rsidR="00B07993" w:rsidRPr="007E2E81" w14:paraId="20E935BD" w14:textId="77777777" w:rsidTr="007642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312" w14:textId="77777777" w:rsidR="00B07993" w:rsidRPr="007E2E81" w:rsidRDefault="00902EB2" w:rsidP="007214F1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07993" w:rsidRPr="007E2E81">
              <w:rPr>
                <w:rFonts w:ascii="Arial" w:hAnsi="Arial" w:cs="Arial"/>
              </w:rPr>
              <w:t>jortevildtgruppen</w:t>
            </w:r>
            <w:r>
              <w:rPr>
                <w:rFonts w:ascii="Arial" w:hAnsi="Arial" w:cs="Arial"/>
              </w:rPr>
              <w:t xml:space="preserve">s vurdering af omfanget af </w:t>
            </w:r>
            <w:r w:rsidR="007214F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kader</w:t>
            </w:r>
            <w:r w:rsidR="007214F1">
              <w:rPr>
                <w:rFonts w:ascii="Arial" w:hAnsi="Arial" w:cs="Arial"/>
              </w:rPr>
              <w:t xml:space="preserve"> på mark og skovbrug</w:t>
            </w:r>
            <w:r>
              <w:rPr>
                <w:rFonts w:ascii="Arial" w:hAnsi="Arial" w:cs="Arial"/>
              </w:rPr>
              <w:t xml:space="preserve"> fordelt på vigtige hjortevildtområder i regionen</w:t>
            </w:r>
            <w:r w:rsidR="0012135E">
              <w:rPr>
                <w:rFonts w:ascii="Arial" w:hAnsi="Arial" w:cs="Arial"/>
              </w:rPr>
              <w:t>.</w:t>
            </w:r>
            <w:r w:rsidR="007214F1" w:rsidRPr="007E2E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19C" w14:textId="77777777" w:rsidR="003D46A8" w:rsidRDefault="006C6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uændret til stigende.</w:t>
            </w:r>
          </w:p>
          <w:p w14:paraId="41004F19" w14:textId="77777777" w:rsidR="002E618C" w:rsidRPr="007E2E81" w:rsidRDefault="002E618C">
            <w:pPr>
              <w:rPr>
                <w:rFonts w:ascii="Arial" w:hAnsi="Arial" w:cs="Arial"/>
              </w:rPr>
            </w:pPr>
          </w:p>
        </w:tc>
      </w:tr>
      <w:tr w:rsidR="00B07993" w:rsidRPr="007E2E81" w14:paraId="5913ECB1" w14:textId="77777777" w:rsidTr="007642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F68" w14:textId="77777777" w:rsidR="00B07993" w:rsidRPr="007E2E81" w:rsidRDefault="00B07993" w:rsidP="00B0799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E2E81">
              <w:rPr>
                <w:rFonts w:ascii="Arial" w:hAnsi="Arial" w:cs="Arial"/>
              </w:rPr>
              <w:t>Hv</w:t>
            </w:r>
            <w:r w:rsidR="002E618C">
              <w:rPr>
                <w:rFonts w:ascii="Arial" w:hAnsi="Arial" w:cs="Arial"/>
              </w:rPr>
              <w:t>ordan</w:t>
            </w:r>
            <w:r w:rsidRPr="007E2E81">
              <w:rPr>
                <w:rFonts w:ascii="Arial" w:hAnsi="Arial" w:cs="Arial"/>
              </w:rPr>
              <w:t xml:space="preserve"> vurderer </w:t>
            </w:r>
            <w:r w:rsidR="00A54D5F">
              <w:rPr>
                <w:rFonts w:ascii="Arial" w:hAnsi="Arial" w:cs="Arial"/>
              </w:rPr>
              <w:t>h</w:t>
            </w:r>
            <w:r w:rsidRPr="007E2E81">
              <w:rPr>
                <w:rFonts w:ascii="Arial" w:hAnsi="Arial" w:cs="Arial"/>
              </w:rPr>
              <w:t>jortevildtgruppen</w:t>
            </w:r>
            <w:r w:rsidR="002E618C">
              <w:rPr>
                <w:rFonts w:ascii="Arial" w:hAnsi="Arial" w:cs="Arial"/>
              </w:rPr>
              <w:t xml:space="preserve"> udviklingen i omfanget af markskader</w:t>
            </w:r>
          </w:p>
          <w:p w14:paraId="67C0C651" w14:textId="77777777" w:rsidR="00B07993" w:rsidRPr="007E2E81" w:rsidRDefault="00B0799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8C8" w14:textId="77777777" w:rsidR="00E159F0" w:rsidRDefault="00E159F0" w:rsidP="00E1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 uændret </w:t>
            </w:r>
            <w:r w:rsidR="007642C0">
              <w:rPr>
                <w:rFonts w:ascii="Arial" w:hAnsi="Arial" w:cs="Arial"/>
              </w:rPr>
              <w:t xml:space="preserve">i kerneområderne </w:t>
            </w:r>
            <w:r>
              <w:rPr>
                <w:rFonts w:ascii="Arial" w:hAnsi="Arial" w:cs="Arial"/>
              </w:rPr>
              <w:t>til stigende</w:t>
            </w:r>
            <w:r w:rsidR="007642C0">
              <w:rPr>
                <w:rFonts w:ascii="Arial" w:hAnsi="Arial" w:cs="Arial"/>
              </w:rPr>
              <w:t xml:space="preserve"> i nye områder</w:t>
            </w:r>
            <w:r>
              <w:rPr>
                <w:rFonts w:ascii="Arial" w:hAnsi="Arial" w:cs="Arial"/>
              </w:rPr>
              <w:t>.</w:t>
            </w:r>
          </w:p>
          <w:p w14:paraId="308D56CC" w14:textId="77777777" w:rsidR="007642C0" w:rsidRDefault="007642C0" w:rsidP="00E159F0">
            <w:pPr>
              <w:rPr>
                <w:rFonts w:ascii="Arial" w:hAnsi="Arial" w:cs="Arial"/>
              </w:rPr>
            </w:pPr>
          </w:p>
          <w:p w14:paraId="7F08EEAE" w14:textId="77777777" w:rsidR="007642C0" w:rsidRDefault="007642C0" w:rsidP="00764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foretages mere systematisk vildtafværgning og i større udstrækning</w:t>
            </w:r>
            <w:r w:rsidR="00DD2707">
              <w:rPr>
                <w:rFonts w:ascii="Arial" w:hAnsi="Arial" w:cs="Arial"/>
              </w:rPr>
              <w:t xml:space="preserve"> end tidligere</w:t>
            </w:r>
            <w:r>
              <w:rPr>
                <w:rFonts w:ascii="Arial" w:hAnsi="Arial" w:cs="Arial"/>
              </w:rPr>
              <w:t>.</w:t>
            </w:r>
          </w:p>
          <w:p w14:paraId="797E50C6" w14:textId="77777777" w:rsidR="00CC4A99" w:rsidRDefault="00CC4A99" w:rsidP="007642C0">
            <w:pPr>
              <w:rPr>
                <w:rFonts w:ascii="Arial" w:hAnsi="Arial" w:cs="Arial"/>
              </w:rPr>
            </w:pPr>
          </w:p>
          <w:p w14:paraId="6AAD782B" w14:textId="77777777" w:rsidR="002E618C" w:rsidRDefault="00CC4A99" w:rsidP="00E1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landmænd som overvejer at hegne deres marker</w:t>
            </w:r>
            <w:r w:rsidR="007214F1">
              <w:rPr>
                <w:rFonts w:ascii="Arial" w:hAnsi="Arial" w:cs="Arial"/>
              </w:rPr>
              <w:t xml:space="preserve"> permanent</w:t>
            </w:r>
            <w:r>
              <w:rPr>
                <w:rFonts w:ascii="Arial" w:hAnsi="Arial" w:cs="Arial"/>
              </w:rPr>
              <w:t>.</w:t>
            </w:r>
          </w:p>
          <w:p w14:paraId="1F85C5C2" w14:textId="2CB9556E" w:rsidR="007214F1" w:rsidRPr="007E2E81" w:rsidRDefault="007214F1" w:rsidP="008E717F">
            <w:pPr>
              <w:rPr>
                <w:rFonts w:ascii="Arial" w:hAnsi="Arial" w:cs="Arial"/>
              </w:rPr>
            </w:pPr>
          </w:p>
        </w:tc>
      </w:tr>
      <w:tr w:rsidR="0012135E" w:rsidRPr="00183213" w14:paraId="534340D6" w14:textId="77777777" w:rsidTr="007642C0">
        <w:trPr>
          <w:trHeight w:val="17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E3AC9" w14:textId="77777777" w:rsidR="0012135E" w:rsidRDefault="0012135E" w:rsidP="0012135E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Hvilken målsætning og handleplan har gruppen for at mindske omfanget af skader</w:t>
            </w:r>
            <w:r w:rsidR="008E717F">
              <w:rPr>
                <w:rFonts w:ascii="Arial" w:hAnsi="Arial" w:cs="Arial"/>
              </w:rPr>
              <w:t xml:space="preserve"> på mark og skovbrug</w:t>
            </w:r>
            <w:r>
              <w:rPr>
                <w:rFonts w:ascii="Arial" w:hAnsi="Arial" w:cs="Arial"/>
              </w:rPr>
              <w:t>?</w:t>
            </w:r>
          </w:p>
          <w:p w14:paraId="568C698B" w14:textId="77777777" w:rsidR="0012135E" w:rsidRPr="007E2E81" w:rsidRDefault="0012135E" w:rsidP="0086533F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FA9F9" w14:textId="77777777" w:rsidR="00E159F0" w:rsidRDefault="00E92C60" w:rsidP="008E7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Forslaget fra</w:t>
            </w:r>
            <w:r w:rsidR="008E717F">
              <w:rPr>
                <w:rFonts w:ascii="Arial" w:hAnsi="Arial" w:cs="Arial"/>
              </w:rPr>
              <w:t xml:space="preserve"> HVG Djursland til forvaltning af krondyr er et forsøg på at imødekomme disse problemer.</w:t>
            </w:r>
          </w:p>
          <w:p w14:paraId="5F4B874F" w14:textId="77777777" w:rsidR="00365A1C" w:rsidRPr="007E2E81" w:rsidRDefault="00365A1C" w:rsidP="008E7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(Skumrings – dæmringsjagt)</w:t>
            </w:r>
          </w:p>
        </w:tc>
      </w:tr>
      <w:tr w:rsidR="0012135E" w:rsidRPr="00183213" w14:paraId="6F786CE1" w14:textId="77777777" w:rsidTr="007642C0">
        <w:trPr>
          <w:trHeight w:val="1738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D90" w14:textId="77777777" w:rsidR="0012135E" w:rsidRDefault="0012135E" w:rsidP="0012135E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Hvad gøres der for at mindske omfanget af markskader? Hvad har hjortevildtgruppen konkret gjort i </w:t>
            </w:r>
            <w:r w:rsidR="00867E5D">
              <w:rPr>
                <w:rFonts w:ascii="Arial" w:hAnsi="Arial" w:cs="Arial"/>
              </w:rPr>
              <w:t>det forgange</w:t>
            </w:r>
            <w:r>
              <w:rPr>
                <w:rFonts w:ascii="Arial" w:hAnsi="Arial" w:cs="Arial"/>
              </w:rPr>
              <w:t xml:space="preserve"> år for </w:t>
            </w:r>
            <w:r w:rsidR="00867E5D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>ændre afskydningen lokalt? (i områder med store eller omfattende skader)</w:t>
            </w:r>
          </w:p>
          <w:p w14:paraId="6A55B252" w14:textId="77777777" w:rsidR="0012135E" w:rsidRDefault="0012135E" w:rsidP="0012135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Suppleres med kortbilag og evt. fotos.</w:t>
            </w:r>
          </w:p>
          <w:p w14:paraId="1A939487" w14:textId="77777777" w:rsidR="0012135E" w:rsidRDefault="0012135E" w:rsidP="0012135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1C23" w14:textId="77777777" w:rsidR="00867E5D" w:rsidRDefault="00867E5D" w:rsidP="006C6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lagt information ud på hjemmesiden www.hjortevildt</w:t>
            </w:r>
            <w:r w:rsidR="00867535">
              <w:rPr>
                <w:rFonts w:ascii="Arial" w:hAnsi="Arial" w:cs="Arial"/>
              </w:rPr>
              <w:t>djursland.dk til effektiv vildt</w:t>
            </w:r>
            <w:r>
              <w:rPr>
                <w:rFonts w:ascii="Arial" w:hAnsi="Arial" w:cs="Arial"/>
              </w:rPr>
              <w:t xml:space="preserve">afværgning. </w:t>
            </w:r>
          </w:p>
          <w:p w14:paraId="6AA258D8" w14:textId="77777777" w:rsidR="00867E5D" w:rsidRDefault="00867E5D" w:rsidP="006C6968">
            <w:pPr>
              <w:rPr>
                <w:rFonts w:ascii="Arial" w:hAnsi="Arial" w:cs="Arial"/>
              </w:rPr>
            </w:pPr>
          </w:p>
          <w:p w14:paraId="7A8500EC" w14:textId="77777777" w:rsidR="0012135E" w:rsidRDefault="00867535" w:rsidP="006C6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o</w:t>
            </w:r>
            <w:r w:rsidR="007642C0">
              <w:rPr>
                <w:rFonts w:ascii="Arial" w:hAnsi="Arial" w:cs="Arial"/>
              </w:rPr>
              <w:t>pfordre</w:t>
            </w:r>
            <w:r>
              <w:rPr>
                <w:rFonts w:ascii="Arial" w:hAnsi="Arial" w:cs="Arial"/>
              </w:rPr>
              <w:t>s</w:t>
            </w:r>
            <w:r w:rsidR="007642C0">
              <w:rPr>
                <w:rFonts w:ascii="Arial" w:hAnsi="Arial" w:cs="Arial"/>
              </w:rPr>
              <w:t xml:space="preserve"> til øget afskydning af hinder</w:t>
            </w:r>
            <w:r>
              <w:rPr>
                <w:rFonts w:ascii="Arial" w:hAnsi="Arial" w:cs="Arial"/>
              </w:rPr>
              <w:t xml:space="preserve"> og kalve</w:t>
            </w:r>
            <w:r w:rsidR="007642C0">
              <w:rPr>
                <w:rFonts w:ascii="Arial" w:hAnsi="Arial" w:cs="Arial"/>
              </w:rPr>
              <w:t xml:space="preserve"> for at minimere bestandene.</w:t>
            </w:r>
          </w:p>
          <w:p w14:paraId="6FFBD3EC" w14:textId="77777777" w:rsidR="00867E5D" w:rsidRPr="007E2E81" w:rsidRDefault="00867E5D" w:rsidP="006C6968">
            <w:pPr>
              <w:rPr>
                <w:rFonts w:ascii="Arial" w:hAnsi="Arial" w:cs="Arial"/>
              </w:rPr>
            </w:pPr>
          </w:p>
        </w:tc>
      </w:tr>
      <w:tr w:rsidR="0012135E" w:rsidRPr="00183213" w14:paraId="6F58A8F7" w14:textId="77777777" w:rsidTr="007642C0">
        <w:trPr>
          <w:trHeight w:val="17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16B" w14:textId="77777777" w:rsidR="0012135E" w:rsidRDefault="0012135E" w:rsidP="00863A16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Beskrivelse af anvendte vildtafværgemidler herunder anvendelse af vildthegn på agerjord. </w:t>
            </w:r>
            <w:r w:rsidR="00863A16">
              <w:rPr>
                <w:rFonts w:ascii="Arial" w:hAnsi="Arial" w:cs="Arial"/>
              </w:rPr>
              <w:t>Angivelse af skønnet</w:t>
            </w:r>
            <w:r>
              <w:rPr>
                <w:rFonts w:ascii="Arial" w:hAnsi="Arial" w:cs="Arial"/>
              </w:rPr>
              <w:t xml:space="preserve"> antal kilometer</w:t>
            </w:r>
            <w:r w:rsidR="00863A16">
              <w:rPr>
                <w:rFonts w:ascii="Arial" w:hAnsi="Arial" w:cs="Arial"/>
              </w:rPr>
              <w:t xml:space="preserve"> anvendt vildthegn</w:t>
            </w:r>
            <w:r>
              <w:rPr>
                <w:rFonts w:ascii="Arial" w:hAnsi="Arial" w:cs="Arial"/>
              </w:rPr>
              <w:t xml:space="preserve"> samt kortbilag.</w:t>
            </w:r>
            <w:r w:rsidR="00863A16">
              <w:rPr>
                <w:rFonts w:ascii="Arial" w:hAnsi="Arial" w:cs="Arial"/>
              </w:rPr>
              <w:t xml:space="preserve"> Beskriv udviklingen i anvendelse af vildthegn på agerjord.</w:t>
            </w:r>
          </w:p>
          <w:p w14:paraId="30DCCCAD" w14:textId="77777777" w:rsidR="00863A16" w:rsidRDefault="00863A16" w:rsidP="00863A1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</w:tcPr>
          <w:p w14:paraId="1EB68CFD" w14:textId="77777777" w:rsidR="0012135E" w:rsidRPr="007E2E81" w:rsidRDefault="00867535" w:rsidP="0064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Eltråd</w:t>
            </w:r>
            <w:r w:rsidR="00E159F0">
              <w:rPr>
                <w:rFonts w:ascii="Arial" w:hAnsi="Arial" w:cs="Arial"/>
              </w:rPr>
              <w:t xml:space="preserve"> og hestebånd suppleret med lydanlæg</w:t>
            </w:r>
            <w:r w:rsidR="0064559E">
              <w:rPr>
                <w:rFonts w:ascii="Arial" w:hAnsi="Arial" w:cs="Arial"/>
              </w:rPr>
              <w:t xml:space="preserve"> -</w:t>
            </w:r>
            <w:r w:rsidR="00E159F0">
              <w:rPr>
                <w:rFonts w:ascii="Arial" w:hAnsi="Arial" w:cs="Arial"/>
              </w:rPr>
              <w:t xml:space="preserve"> koblet sammen m</w:t>
            </w:r>
            <w:r w:rsidR="00D73993">
              <w:rPr>
                <w:rFonts w:ascii="Arial" w:hAnsi="Arial" w:cs="Arial"/>
              </w:rPr>
              <w:t>ed</w:t>
            </w:r>
            <w:r w:rsidR="00E159F0">
              <w:rPr>
                <w:rFonts w:ascii="Arial" w:hAnsi="Arial" w:cs="Arial"/>
              </w:rPr>
              <w:t xml:space="preserve"> </w:t>
            </w:r>
            <w:r w:rsidR="0064559E">
              <w:rPr>
                <w:rFonts w:ascii="Arial" w:hAnsi="Arial" w:cs="Arial"/>
              </w:rPr>
              <w:t>”</w:t>
            </w:r>
            <w:r w:rsidR="00E159F0">
              <w:rPr>
                <w:rFonts w:ascii="Arial" w:hAnsi="Arial" w:cs="Arial"/>
              </w:rPr>
              <w:t>nul tolerance</w:t>
            </w:r>
            <w:r w:rsidR="0064559E">
              <w:rPr>
                <w:rFonts w:ascii="Arial" w:hAnsi="Arial" w:cs="Arial"/>
              </w:rPr>
              <w:t>”</w:t>
            </w:r>
            <w:r w:rsidR="00E159F0">
              <w:rPr>
                <w:rFonts w:ascii="Arial" w:hAnsi="Arial" w:cs="Arial"/>
              </w:rPr>
              <w:t xml:space="preserve"> </w:t>
            </w:r>
            <w:r w:rsidR="00D73993">
              <w:rPr>
                <w:rFonts w:ascii="Arial" w:hAnsi="Arial" w:cs="Arial"/>
              </w:rPr>
              <w:t>og en hurtig reguleringstilladelse giver samlet set en god effekt. Markskaderne kan hermed holdes på et tåleligt niveau</w:t>
            </w:r>
            <w:r w:rsidR="0064559E">
              <w:rPr>
                <w:rFonts w:ascii="Arial" w:hAnsi="Arial" w:cs="Arial"/>
              </w:rPr>
              <w:t>. Landmanden skal dog regne med at lægge en del arbejde i afværgning, så snart dyrene viser sig på marken.</w:t>
            </w:r>
          </w:p>
        </w:tc>
      </w:tr>
      <w:tr w:rsidR="00863A16" w:rsidRPr="00183213" w14:paraId="2626ACB7" w14:textId="77777777" w:rsidTr="007642C0">
        <w:trPr>
          <w:trHeight w:val="17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F4C" w14:textId="77777777" w:rsidR="00863A16" w:rsidRPr="00D73993" w:rsidRDefault="00863A16" w:rsidP="0018321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863A16">
              <w:rPr>
                <w:rFonts w:ascii="Arial" w:hAnsi="Arial" w:cs="Arial"/>
              </w:rPr>
              <w:t>Andet (supplerende om gruppens arbejde med markskadeproblemer)</w:t>
            </w:r>
          </w:p>
          <w:p w14:paraId="36AF6883" w14:textId="77777777" w:rsidR="00863A16" w:rsidRDefault="00863A16" w:rsidP="00863A1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</w:tcPr>
          <w:p w14:paraId="389E2EDC" w14:textId="77777777" w:rsidR="00863A16" w:rsidRPr="007E2E81" w:rsidRDefault="00D73993" w:rsidP="0018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gruppens opfattelse at systemet </w:t>
            </w:r>
            <w:r w:rsidR="007642C0">
              <w:rPr>
                <w:rFonts w:ascii="Arial" w:hAnsi="Arial" w:cs="Arial"/>
              </w:rPr>
              <w:t xml:space="preserve">omkring reguleringstilladelserne </w:t>
            </w:r>
            <w:r>
              <w:rPr>
                <w:rFonts w:ascii="Arial" w:hAnsi="Arial" w:cs="Arial"/>
              </w:rPr>
              <w:t>fungerer tilfredsstillende.</w:t>
            </w:r>
          </w:p>
        </w:tc>
      </w:tr>
    </w:tbl>
    <w:p w14:paraId="54C529ED" w14:textId="77777777" w:rsidR="00D73993" w:rsidRDefault="00D73993">
      <w:bookmarkStart w:id="11" w:name="_Toc175984947"/>
      <w:bookmarkStart w:id="12" w:name="_Toc300754215"/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0"/>
      </w:tblGrid>
      <w:tr w:rsidR="00863A16" w:rsidRPr="00183213" w14:paraId="5E6CFACB" w14:textId="77777777" w:rsidTr="00B733CA">
        <w:trPr>
          <w:trHeight w:val="988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9E5A5" w14:textId="77777777" w:rsidR="00863A16" w:rsidRPr="00863A16" w:rsidRDefault="00863A16" w:rsidP="00863A16">
            <w:pPr>
              <w:pStyle w:val="Overskrift1"/>
              <w:rPr>
                <w:bCs w:val="0"/>
              </w:rPr>
            </w:pPr>
            <w:r w:rsidRPr="00863A16">
              <w:rPr>
                <w:bCs w:val="0"/>
              </w:rPr>
              <w:lastRenderedPageBreak/>
              <w:t>6. Øvrige emner</w:t>
            </w:r>
            <w:bookmarkEnd w:id="11"/>
            <w:bookmarkEnd w:id="12"/>
            <w:r w:rsidRPr="00863A16">
              <w:rPr>
                <w:bCs w:val="0"/>
              </w:rPr>
              <w:t xml:space="preserve"> </w:t>
            </w:r>
          </w:p>
          <w:p w14:paraId="1C0157D6" w14:textId="77777777" w:rsidR="00863A16" w:rsidRPr="007E2E81" w:rsidRDefault="00863A16" w:rsidP="00183213">
            <w:pPr>
              <w:rPr>
                <w:rFonts w:ascii="Arial" w:hAnsi="Arial" w:cs="Arial"/>
              </w:rPr>
            </w:pPr>
          </w:p>
        </w:tc>
      </w:tr>
      <w:tr w:rsidR="00863A16" w:rsidRPr="00183213" w14:paraId="747007C9" w14:textId="77777777" w:rsidTr="00863A16">
        <w:trPr>
          <w:trHeight w:val="8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8C5" w14:textId="77777777" w:rsidR="00863A16" w:rsidRPr="007E2E81" w:rsidRDefault="00863A16" w:rsidP="00863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Ønsker om ændring af lokale jagttider.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863A16" w:rsidRPr="007E2E81" w:rsidRDefault="00863A16" w:rsidP="007642C0">
            <w:pPr>
              <w:rPr>
                <w:rFonts w:ascii="Arial" w:hAnsi="Arial" w:cs="Arial"/>
              </w:rPr>
            </w:pPr>
          </w:p>
        </w:tc>
      </w:tr>
      <w:tr w:rsidR="00863A16" w:rsidRPr="007E2E81" w14:paraId="48722402" w14:textId="77777777" w:rsidTr="00863A16">
        <w:trPr>
          <w:trHeight w:val="99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979" w14:textId="77777777" w:rsidR="00863A16" w:rsidRPr="007E2E81" w:rsidRDefault="00863A16" w:rsidP="001E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gruppen ønsker om ændringer i de lokale jagttider for kron- eller dåvildt?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329" w14:textId="77777777" w:rsidR="00365A1C" w:rsidRDefault="00E92C60" w:rsidP="00863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Dåvildtets vedkommende</w:t>
            </w:r>
            <w:r w:rsidR="00365A1C">
              <w:rPr>
                <w:rFonts w:ascii="Arial" w:hAnsi="Arial" w:cs="Arial"/>
              </w:rPr>
              <w:t xml:space="preserve"> - ja</w:t>
            </w:r>
            <w:r>
              <w:rPr>
                <w:rFonts w:ascii="Arial" w:hAnsi="Arial" w:cs="Arial"/>
              </w:rPr>
              <w:t xml:space="preserve">: </w:t>
            </w:r>
          </w:p>
          <w:p w14:paraId="37BDEF17" w14:textId="77777777" w:rsidR="00863A16" w:rsidRDefault="007355E4" w:rsidP="00863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 indstilling er indsendt til DNH den 12. marts 2019</w:t>
            </w:r>
            <w:r w:rsidR="00E927FA">
              <w:rPr>
                <w:rFonts w:ascii="Arial" w:hAnsi="Arial" w:cs="Arial"/>
              </w:rPr>
              <w:t>.</w:t>
            </w:r>
          </w:p>
          <w:p w14:paraId="59155EC4" w14:textId="77777777" w:rsidR="00365A1C" w:rsidRDefault="00365A1C" w:rsidP="00863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Nationale Hjortevildtgruppe ville ikke tage stilling til uenigheden i Region Djursland. Derfor er der fuld jagttid på Dåvildt i førstkommende jagtsæson.</w:t>
            </w:r>
          </w:p>
          <w:p w14:paraId="23E171A0" w14:textId="77777777" w:rsidR="00C47B83" w:rsidRDefault="00C47B83" w:rsidP="00863A16">
            <w:pPr>
              <w:rPr>
                <w:rFonts w:ascii="Arial" w:hAnsi="Arial" w:cs="Arial"/>
              </w:rPr>
            </w:pPr>
          </w:p>
          <w:p w14:paraId="5241FD6F" w14:textId="6AFC97A2" w:rsidR="00C47B83" w:rsidRDefault="00C47B83" w:rsidP="00863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efteråret 2019 indsendte Hjortevildtgruppe Djursland en enig indstilling til nye jagttider på Dåvildt – Den Nationale </w:t>
            </w:r>
            <w:r w:rsidR="006755D6">
              <w:rPr>
                <w:rFonts w:ascii="Arial" w:hAnsi="Arial" w:cs="Arial"/>
              </w:rPr>
              <w:t>Hjortevildtgruppe  godkendte ikke</w:t>
            </w:r>
            <w:r>
              <w:rPr>
                <w:rFonts w:ascii="Arial" w:hAnsi="Arial" w:cs="Arial"/>
              </w:rPr>
              <w:t xml:space="preserve"> denne.</w:t>
            </w:r>
          </w:p>
          <w:p w14:paraId="4B42BB16" w14:textId="53D29F9C" w:rsidR="00C47B83" w:rsidRPr="007E2E81" w:rsidRDefault="00C47B83" w:rsidP="00863A16">
            <w:pPr>
              <w:rPr>
                <w:rFonts w:ascii="Arial" w:hAnsi="Arial" w:cs="Arial"/>
              </w:rPr>
            </w:pPr>
          </w:p>
        </w:tc>
      </w:tr>
      <w:tr w:rsidR="00863A16" w:rsidRPr="007E2E81" w14:paraId="7D09B295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9F4" w14:textId="48A47C64" w:rsidR="00863A16" w:rsidRPr="007E2E81" w:rsidRDefault="00863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02F" w14:textId="2970AE1F" w:rsidR="00863A16" w:rsidRDefault="006C6968" w:rsidP="00863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Kæbeundersøgelserne</w:t>
            </w:r>
            <w:r w:rsidR="00734443">
              <w:rPr>
                <w:rFonts w:ascii="Arial" w:hAnsi="Arial" w:cs="Arial"/>
              </w:rPr>
              <w:t xml:space="preserve"> / tandsnit</w:t>
            </w:r>
            <w:r>
              <w:rPr>
                <w:rFonts w:ascii="Arial" w:hAnsi="Arial" w:cs="Arial"/>
              </w:rPr>
              <w:t xml:space="preserve"> ønskes </w:t>
            </w:r>
            <w:r w:rsidR="007642C0">
              <w:rPr>
                <w:rFonts w:ascii="Arial" w:hAnsi="Arial" w:cs="Arial"/>
              </w:rPr>
              <w:t>fors</w:t>
            </w:r>
            <w:r w:rsidR="00970429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– især med henblik på </w:t>
            </w:r>
            <w:r w:rsidR="007642C0">
              <w:rPr>
                <w:rFonts w:ascii="Arial" w:hAnsi="Arial" w:cs="Arial"/>
              </w:rPr>
              <w:t>vurdering</w:t>
            </w:r>
            <w:r w:rsidR="009C5774">
              <w:rPr>
                <w:rFonts w:ascii="Arial" w:hAnsi="Arial" w:cs="Arial"/>
              </w:rPr>
              <w:t xml:space="preserve"> af udvikling i</w:t>
            </w:r>
            <w:r w:rsidR="007642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hjortene</w:t>
            </w:r>
            <w:r w:rsidR="009C5774">
              <w:rPr>
                <w:rFonts w:ascii="Arial" w:hAnsi="Arial" w:cs="Arial"/>
              </w:rPr>
              <w:t>s alder.</w:t>
            </w:r>
            <w:r w:rsidR="00AB1C5D">
              <w:rPr>
                <w:rFonts w:ascii="Arial" w:hAnsi="Arial" w:cs="Arial"/>
              </w:rPr>
              <w:t xml:space="preserve"> Det er de</w:t>
            </w:r>
            <w:r w:rsidR="0011368C">
              <w:rPr>
                <w:rFonts w:ascii="Arial" w:hAnsi="Arial" w:cs="Arial"/>
              </w:rPr>
              <w:t>n eneste</w:t>
            </w:r>
            <w:r w:rsidR="00734443">
              <w:rPr>
                <w:rFonts w:ascii="Arial" w:hAnsi="Arial" w:cs="Arial"/>
              </w:rPr>
              <w:t xml:space="preserve"> metode der kan</w:t>
            </w:r>
            <w:r w:rsidR="00AB1C5D">
              <w:rPr>
                <w:rFonts w:ascii="Arial" w:hAnsi="Arial" w:cs="Arial"/>
              </w:rPr>
              <w:t xml:space="preserve"> dokumentere om vi når Vildtforvaltningsrådets mål.</w:t>
            </w:r>
          </w:p>
          <w:p w14:paraId="526770CE" w14:textId="77777777" w:rsidR="003510D2" w:rsidRDefault="003510D2" w:rsidP="00863A16">
            <w:pPr>
              <w:rPr>
                <w:rFonts w:ascii="Arial" w:hAnsi="Arial" w:cs="Arial"/>
              </w:rPr>
            </w:pPr>
          </w:p>
          <w:p w14:paraId="41CF1437" w14:textId="77777777" w:rsidR="00867E5D" w:rsidRPr="008569B1" w:rsidRDefault="00867E5D" w:rsidP="00867E5D">
            <w:pPr>
              <w:rPr>
                <w:rFonts w:ascii="Arial" w:hAnsi="Arial" w:cs="Arial"/>
                <w:b/>
              </w:rPr>
            </w:pPr>
            <w:r w:rsidRPr="008569B1">
              <w:rPr>
                <w:rFonts w:ascii="Arial" w:hAnsi="Arial" w:cs="Arial"/>
                <w:b/>
              </w:rPr>
              <w:t xml:space="preserve">Det ønskes </w:t>
            </w:r>
            <w:r w:rsidR="00AB1C5D" w:rsidRPr="008569B1">
              <w:rPr>
                <w:rFonts w:ascii="Arial" w:hAnsi="Arial" w:cs="Arial"/>
                <w:b/>
              </w:rPr>
              <w:t xml:space="preserve">stadig </w:t>
            </w:r>
            <w:r w:rsidRPr="008569B1">
              <w:rPr>
                <w:rFonts w:ascii="Arial" w:hAnsi="Arial" w:cs="Arial"/>
                <w:b/>
              </w:rPr>
              <w:t>at vildt</w:t>
            </w:r>
            <w:r w:rsidR="00AB1C5D" w:rsidRPr="008569B1">
              <w:rPr>
                <w:rFonts w:ascii="Arial" w:hAnsi="Arial" w:cs="Arial"/>
                <w:b/>
              </w:rPr>
              <w:t>udbyttestatistikken udbygges</w:t>
            </w:r>
            <w:r w:rsidR="005D022D">
              <w:rPr>
                <w:rFonts w:ascii="Arial" w:hAnsi="Arial" w:cs="Arial"/>
                <w:b/>
              </w:rPr>
              <w:t xml:space="preserve"> med relevante detaljer om hjortevildtet</w:t>
            </w:r>
            <w:r w:rsidR="00AB1C5D" w:rsidRPr="008569B1">
              <w:rPr>
                <w:rFonts w:ascii="Arial" w:hAnsi="Arial" w:cs="Arial"/>
                <w:b/>
              </w:rPr>
              <w:t xml:space="preserve"> </w:t>
            </w:r>
            <w:r w:rsidR="005D022D">
              <w:rPr>
                <w:rFonts w:ascii="Arial" w:hAnsi="Arial" w:cs="Arial"/>
                <w:b/>
              </w:rPr>
              <w:t xml:space="preserve">- </w:t>
            </w:r>
            <w:r w:rsidR="00AB1C5D" w:rsidRPr="008569B1">
              <w:rPr>
                <w:rFonts w:ascii="Arial" w:hAnsi="Arial" w:cs="Arial"/>
                <w:b/>
              </w:rPr>
              <w:t>for</w:t>
            </w:r>
            <w:r w:rsidR="00365A1C">
              <w:rPr>
                <w:rFonts w:ascii="Arial" w:hAnsi="Arial" w:cs="Arial"/>
                <w:b/>
              </w:rPr>
              <w:t xml:space="preserve"> at tilføre</w:t>
            </w:r>
            <w:r w:rsidRPr="008569B1">
              <w:rPr>
                <w:rFonts w:ascii="Arial" w:hAnsi="Arial" w:cs="Arial"/>
                <w:b/>
              </w:rPr>
              <w:t xml:space="preserve"> </w:t>
            </w:r>
            <w:r w:rsidR="00AB1C5D" w:rsidRPr="008569B1">
              <w:rPr>
                <w:rFonts w:ascii="Arial" w:hAnsi="Arial" w:cs="Arial"/>
                <w:b/>
              </w:rPr>
              <w:t>jægerne / beslutningstagerne</w:t>
            </w:r>
            <w:r w:rsidR="009C5774" w:rsidRPr="008569B1">
              <w:rPr>
                <w:rFonts w:ascii="Arial" w:hAnsi="Arial" w:cs="Arial"/>
                <w:b/>
              </w:rPr>
              <w:t xml:space="preserve"> </w:t>
            </w:r>
            <w:r w:rsidR="005D022D">
              <w:rPr>
                <w:rFonts w:ascii="Arial" w:hAnsi="Arial" w:cs="Arial"/>
                <w:b/>
              </w:rPr>
              <w:t>mere viden – til gavn for fremtidens hjortevildtforvaltning.</w:t>
            </w:r>
          </w:p>
        </w:tc>
      </w:tr>
    </w:tbl>
    <w:p w14:paraId="7CBEED82" w14:textId="77777777" w:rsidR="003B253B" w:rsidRPr="007E2E81" w:rsidRDefault="003B253B" w:rsidP="00867CF7"/>
    <w:sectPr w:rsidR="003B253B" w:rsidRPr="007E2E81" w:rsidSect="00507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64C"/>
    <w:multiLevelType w:val="hybridMultilevel"/>
    <w:tmpl w:val="FE489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392"/>
    <w:multiLevelType w:val="hybridMultilevel"/>
    <w:tmpl w:val="99B2C92A"/>
    <w:lvl w:ilvl="0" w:tplc="821CD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E1248"/>
    <w:multiLevelType w:val="hybridMultilevel"/>
    <w:tmpl w:val="F14C8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7BD4"/>
    <w:multiLevelType w:val="hybridMultilevel"/>
    <w:tmpl w:val="A9C801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A3F40"/>
    <w:multiLevelType w:val="hybridMultilevel"/>
    <w:tmpl w:val="9C8C19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59A9"/>
    <w:multiLevelType w:val="hybridMultilevel"/>
    <w:tmpl w:val="2C9A676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80918"/>
    <w:multiLevelType w:val="hybridMultilevel"/>
    <w:tmpl w:val="65D6551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2F634E"/>
    <w:multiLevelType w:val="hybridMultilevel"/>
    <w:tmpl w:val="D79CF34A"/>
    <w:lvl w:ilvl="0" w:tplc="0B7CD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0AB6"/>
    <w:multiLevelType w:val="multilevel"/>
    <w:tmpl w:val="E3362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961B19"/>
    <w:multiLevelType w:val="hybridMultilevel"/>
    <w:tmpl w:val="D7FC71DE"/>
    <w:lvl w:ilvl="0" w:tplc="0406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03110"/>
    <w:multiLevelType w:val="hybridMultilevel"/>
    <w:tmpl w:val="3A7CF8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F960F6"/>
    <w:multiLevelType w:val="hybridMultilevel"/>
    <w:tmpl w:val="2B827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70AEF"/>
    <w:multiLevelType w:val="hybridMultilevel"/>
    <w:tmpl w:val="069CCC5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C4611"/>
    <w:multiLevelType w:val="hybridMultilevel"/>
    <w:tmpl w:val="6734C81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67947"/>
    <w:multiLevelType w:val="hybridMultilevel"/>
    <w:tmpl w:val="B6F42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4D66"/>
    <w:multiLevelType w:val="hybridMultilevel"/>
    <w:tmpl w:val="AEA6B9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E46B6"/>
    <w:multiLevelType w:val="hybridMultilevel"/>
    <w:tmpl w:val="E336295E"/>
    <w:lvl w:ilvl="0" w:tplc="8A240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36337A"/>
    <w:multiLevelType w:val="hybridMultilevel"/>
    <w:tmpl w:val="2008450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A24CC"/>
    <w:multiLevelType w:val="hybridMultilevel"/>
    <w:tmpl w:val="6EDECA0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9B2AB9"/>
    <w:multiLevelType w:val="hybridMultilevel"/>
    <w:tmpl w:val="68E8F21E"/>
    <w:lvl w:ilvl="0" w:tplc="F292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1"/>
  </w:num>
  <w:num w:numId="19">
    <w:abstractNumId w:val="17"/>
  </w:num>
  <w:num w:numId="20">
    <w:abstractNumId w:val="13"/>
  </w:num>
  <w:num w:numId="21">
    <w:abstractNumId w:val="4"/>
  </w:num>
  <w:num w:numId="22">
    <w:abstractNumId w:val="12"/>
  </w:num>
  <w:num w:numId="23">
    <w:abstractNumId w:val="15"/>
  </w:num>
  <w:num w:numId="24">
    <w:abstractNumId w:val="14"/>
  </w:num>
  <w:num w:numId="25">
    <w:abstractNumId w:val="1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5A"/>
    <w:rsid w:val="00020278"/>
    <w:rsid w:val="00021B89"/>
    <w:rsid w:val="00023902"/>
    <w:rsid w:val="00037DF8"/>
    <w:rsid w:val="00041630"/>
    <w:rsid w:val="00043DA6"/>
    <w:rsid w:val="00046D23"/>
    <w:rsid w:val="00046E76"/>
    <w:rsid w:val="00046FA4"/>
    <w:rsid w:val="00047F98"/>
    <w:rsid w:val="00063426"/>
    <w:rsid w:val="00076DCD"/>
    <w:rsid w:val="00077388"/>
    <w:rsid w:val="00077A09"/>
    <w:rsid w:val="00077F29"/>
    <w:rsid w:val="00082C0E"/>
    <w:rsid w:val="00094C5C"/>
    <w:rsid w:val="000A073A"/>
    <w:rsid w:val="000B3AB1"/>
    <w:rsid w:val="000B5396"/>
    <w:rsid w:val="000C61E0"/>
    <w:rsid w:val="000D0674"/>
    <w:rsid w:val="000E208D"/>
    <w:rsid w:val="001049B7"/>
    <w:rsid w:val="0011368C"/>
    <w:rsid w:val="0011453B"/>
    <w:rsid w:val="001208F1"/>
    <w:rsid w:val="0012135E"/>
    <w:rsid w:val="0012169F"/>
    <w:rsid w:val="00132036"/>
    <w:rsid w:val="001347C8"/>
    <w:rsid w:val="00143ED1"/>
    <w:rsid w:val="00146869"/>
    <w:rsid w:val="00152AF0"/>
    <w:rsid w:val="00156863"/>
    <w:rsid w:val="00160F5E"/>
    <w:rsid w:val="00161AD9"/>
    <w:rsid w:val="00161F7C"/>
    <w:rsid w:val="001641E4"/>
    <w:rsid w:val="00164D3F"/>
    <w:rsid w:val="00167364"/>
    <w:rsid w:val="00172517"/>
    <w:rsid w:val="00177FDC"/>
    <w:rsid w:val="00183213"/>
    <w:rsid w:val="001976BB"/>
    <w:rsid w:val="001A00F7"/>
    <w:rsid w:val="001A3884"/>
    <w:rsid w:val="001C1923"/>
    <w:rsid w:val="001C755A"/>
    <w:rsid w:val="001D0B81"/>
    <w:rsid w:val="001D1591"/>
    <w:rsid w:val="001D16B2"/>
    <w:rsid w:val="001D32C9"/>
    <w:rsid w:val="001D7811"/>
    <w:rsid w:val="001E08B5"/>
    <w:rsid w:val="001E50E0"/>
    <w:rsid w:val="001E6D0D"/>
    <w:rsid w:val="002129F6"/>
    <w:rsid w:val="00215C0C"/>
    <w:rsid w:val="00217026"/>
    <w:rsid w:val="00220305"/>
    <w:rsid w:val="00223A70"/>
    <w:rsid w:val="00240722"/>
    <w:rsid w:val="00241CB1"/>
    <w:rsid w:val="00253FAD"/>
    <w:rsid w:val="0025441D"/>
    <w:rsid w:val="002C72FF"/>
    <w:rsid w:val="002E2707"/>
    <w:rsid w:val="002E618C"/>
    <w:rsid w:val="002F5975"/>
    <w:rsid w:val="00300262"/>
    <w:rsid w:val="003017F1"/>
    <w:rsid w:val="00310DB2"/>
    <w:rsid w:val="003140C8"/>
    <w:rsid w:val="003301EF"/>
    <w:rsid w:val="00343668"/>
    <w:rsid w:val="00343AB2"/>
    <w:rsid w:val="00347A61"/>
    <w:rsid w:val="003500BC"/>
    <w:rsid w:val="003500DA"/>
    <w:rsid w:val="003510D2"/>
    <w:rsid w:val="00362A9D"/>
    <w:rsid w:val="00364DDF"/>
    <w:rsid w:val="00365180"/>
    <w:rsid w:val="00365A1C"/>
    <w:rsid w:val="003903F1"/>
    <w:rsid w:val="0039225D"/>
    <w:rsid w:val="003B043B"/>
    <w:rsid w:val="003B1667"/>
    <w:rsid w:val="003B253B"/>
    <w:rsid w:val="003B364F"/>
    <w:rsid w:val="003C760E"/>
    <w:rsid w:val="003D0FA4"/>
    <w:rsid w:val="003D46A8"/>
    <w:rsid w:val="003E2088"/>
    <w:rsid w:val="003E218D"/>
    <w:rsid w:val="003F0807"/>
    <w:rsid w:val="003F0F56"/>
    <w:rsid w:val="00401206"/>
    <w:rsid w:val="00410EA1"/>
    <w:rsid w:val="00412264"/>
    <w:rsid w:val="004140C6"/>
    <w:rsid w:val="0041793C"/>
    <w:rsid w:val="00424DD3"/>
    <w:rsid w:val="004256EF"/>
    <w:rsid w:val="004469D8"/>
    <w:rsid w:val="004553E9"/>
    <w:rsid w:val="00461B26"/>
    <w:rsid w:val="00467715"/>
    <w:rsid w:val="00474A64"/>
    <w:rsid w:val="00474D16"/>
    <w:rsid w:val="00474F32"/>
    <w:rsid w:val="00486C64"/>
    <w:rsid w:val="00497DCF"/>
    <w:rsid w:val="004A34DA"/>
    <w:rsid w:val="004B0474"/>
    <w:rsid w:val="004E4EEE"/>
    <w:rsid w:val="004F28FF"/>
    <w:rsid w:val="00502BEF"/>
    <w:rsid w:val="00504E3F"/>
    <w:rsid w:val="00507578"/>
    <w:rsid w:val="00510823"/>
    <w:rsid w:val="005144A3"/>
    <w:rsid w:val="00517313"/>
    <w:rsid w:val="00521915"/>
    <w:rsid w:val="005226B6"/>
    <w:rsid w:val="00533E5A"/>
    <w:rsid w:val="00534291"/>
    <w:rsid w:val="0054117A"/>
    <w:rsid w:val="005451A7"/>
    <w:rsid w:val="00551E22"/>
    <w:rsid w:val="00553737"/>
    <w:rsid w:val="00555723"/>
    <w:rsid w:val="00572021"/>
    <w:rsid w:val="00581FC4"/>
    <w:rsid w:val="005826F2"/>
    <w:rsid w:val="00585B64"/>
    <w:rsid w:val="00587687"/>
    <w:rsid w:val="00592109"/>
    <w:rsid w:val="005968BA"/>
    <w:rsid w:val="005B0079"/>
    <w:rsid w:val="005D022D"/>
    <w:rsid w:val="005D0961"/>
    <w:rsid w:val="005E6F1C"/>
    <w:rsid w:val="005F0CE4"/>
    <w:rsid w:val="005F1309"/>
    <w:rsid w:val="005F176D"/>
    <w:rsid w:val="005F548D"/>
    <w:rsid w:val="005F5C89"/>
    <w:rsid w:val="00605B30"/>
    <w:rsid w:val="00607E4E"/>
    <w:rsid w:val="00617AE7"/>
    <w:rsid w:val="00621CDE"/>
    <w:rsid w:val="006277C6"/>
    <w:rsid w:val="00627801"/>
    <w:rsid w:val="006278D7"/>
    <w:rsid w:val="00630CD5"/>
    <w:rsid w:val="00643ED8"/>
    <w:rsid w:val="0064559E"/>
    <w:rsid w:val="00656779"/>
    <w:rsid w:val="0066159B"/>
    <w:rsid w:val="00664C40"/>
    <w:rsid w:val="006755D6"/>
    <w:rsid w:val="006868AB"/>
    <w:rsid w:val="006908B9"/>
    <w:rsid w:val="006937A4"/>
    <w:rsid w:val="006A312C"/>
    <w:rsid w:val="006C1FD3"/>
    <w:rsid w:val="006C6968"/>
    <w:rsid w:val="006D0950"/>
    <w:rsid w:val="006D4125"/>
    <w:rsid w:val="006F0B0E"/>
    <w:rsid w:val="006F201B"/>
    <w:rsid w:val="006F2BAB"/>
    <w:rsid w:val="00704384"/>
    <w:rsid w:val="00707572"/>
    <w:rsid w:val="00711338"/>
    <w:rsid w:val="00711D6D"/>
    <w:rsid w:val="00712F58"/>
    <w:rsid w:val="007214F1"/>
    <w:rsid w:val="00734443"/>
    <w:rsid w:val="00734FC0"/>
    <w:rsid w:val="007355E4"/>
    <w:rsid w:val="00735E07"/>
    <w:rsid w:val="00746783"/>
    <w:rsid w:val="00750E84"/>
    <w:rsid w:val="007642C0"/>
    <w:rsid w:val="00764837"/>
    <w:rsid w:val="00767681"/>
    <w:rsid w:val="00780EC0"/>
    <w:rsid w:val="0078357C"/>
    <w:rsid w:val="00786C19"/>
    <w:rsid w:val="00790F21"/>
    <w:rsid w:val="007A14B1"/>
    <w:rsid w:val="007A222F"/>
    <w:rsid w:val="007A2E58"/>
    <w:rsid w:val="007B6F87"/>
    <w:rsid w:val="007D0C17"/>
    <w:rsid w:val="007D251E"/>
    <w:rsid w:val="007D2949"/>
    <w:rsid w:val="007E2E81"/>
    <w:rsid w:val="007F023B"/>
    <w:rsid w:val="007F19D1"/>
    <w:rsid w:val="007F5BB8"/>
    <w:rsid w:val="00802272"/>
    <w:rsid w:val="00807037"/>
    <w:rsid w:val="0081573B"/>
    <w:rsid w:val="0083682E"/>
    <w:rsid w:val="00841F85"/>
    <w:rsid w:val="008511D9"/>
    <w:rsid w:val="008569B1"/>
    <w:rsid w:val="0086192C"/>
    <w:rsid w:val="00863A16"/>
    <w:rsid w:val="0086533F"/>
    <w:rsid w:val="00867050"/>
    <w:rsid w:val="00867535"/>
    <w:rsid w:val="00867CF7"/>
    <w:rsid w:val="00867E5D"/>
    <w:rsid w:val="00871185"/>
    <w:rsid w:val="0087504E"/>
    <w:rsid w:val="008A3610"/>
    <w:rsid w:val="008A61B0"/>
    <w:rsid w:val="008B25AE"/>
    <w:rsid w:val="008B4BCF"/>
    <w:rsid w:val="008C7630"/>
    <w:rsid w:val="008D61A4"/>
    <w:rsid w:val="008E40C9"/>
    <w:rsid w:val="008E717F"/>
    <w:rsid w:val="008F4745"/>
    <w:rsid w:val="008F5F76"/>
    <w:rsid w:val="0090282E"/>
    <w:rsid w:val="00902EB2"/>
    <w:rsid w:val="0090630A"/>
    <w:rsid w:val="0094259F"/>
    <w:rsid w:val="0095205B"/>
    <w:rsid w:val="00955ED3"/>
    <w:rsid w:val="009572FE"/>
    <w:rsid w:val="009625EC"/>
    <w:rsid w:val="00970429"/>
    <w:rsid w:val="00975264"/>
    <w:rsid w:val="00976BDA"/>
    <w:rsid w:val="00984043"/>
    <w:rsid w:val="009A0677"/>
    <w:rsid w:val="009A09FD"/>
    <w:rsid w:val="009B2644"/>
    <w:rsid w:val="009C5774"/>
    <w:rsid w:val="009D064D"/>
    <w:rsid w:val="009D3EB8"/>
    <w:rsid w:val="009D440E"/>
    <w:rsid w:val="009D60FE"/>
    <w:rsid w:val="009E1C50"/>
    <w:rsid w:val="009E285F"/>
    <w:rsid w:val="009E5E76"/>
    <w:rsid w:val="009F70D0"/>
    <w:rsid w:val="00A0640C"/>
    <w:rsid w:val="00A1395F"/>
    <w:rsid w:val="00A24543"/>
    <w:rsid w:val="00A31F52"/>
    <w:rsid w:val="00A32CCF"/>
    <w:rsid w:val="00A376E7"/>
    <w:rsid w:val="00A4275C"/>
    <w:rsid w:val="00A469C0"/>
    <w:rsid w:val="00A54D5F"/>
    <w:rsid w:val="00A56CA4"/>
    <w:rsid w:val="00A671F6"/>
    <w:rsid w:val="00A760C7"/>
    <w:rsid w:val="00A81A22"/>
    <w:rsid w:val="00A8456B"/>
    <w:rsid w:val="00A92516"/>
    <w:rsid w:val="00AA200A"/>
    <w:rsid w:val="00AA2746"/>
    <w:rsid w:val="00AB1C5D"/>
    <w:rsid w:val="00AB21DA"/>
    <w:rsid w:val="00AB3A62"/>
    <w:rsid w:val="00AB7260"/>
    <w:rsid w:val="00AB76CF"/>
    <w:rsid w:val="00AC28A6"/>
    <w:rsid w:val="00AD44D4"/>
    <w:rsid w:val="00AD6847"/>
    <w:rsid w:val="00AE1A30"/>
    <w:rsid w:val="00AE3C38"/>
    <w:rsid w:val="00B007D2"/>
    <w:rsid w:val="00B07993"/>
    <w:rsid w:val="00B07DFA"/>
    <w:rsid w:val="00B12F66"/>
    <w:rsid w:val="00B200A4"/>
    <w:rsid w:val="00B210C2"/>
    <w:rsid w:val="00B23B35"/>
    <w:rsid w:val="00B24243"/>
    <w:rsid w:val="00B26921"/>
    <w:rsid w:val="00B30089"/>
    <w:rsid w:val="00B35F53"/>
    <w:rsid w:val="00B366A1"/>
    <w:rsid w:val="00B44CC3"/>
    <w:rsid w:val="00B468B6"/>
    <w:rsid w:val="00B613F2"/>
    <w:rsid w:val="00B6370E"/>
    <w:rsid w:val="00B71BD0"/>
    <w:rsid w:val="00B733CA"/>
    <w:rsid w:val="00B802C4"/>
    <w:rsid w:val="00B817A7"/>
    <w:rsid w:val="00B92B07"/>
    <w:rsid w:val="00B937EC"/>
    <w:rsid w:val="00B97043"/>
    <w:rsid w:val="00BA66AD"/>
    <w:rsid w:val="00BC36B2"/>
    <w:rsid w:val="00BD5E66"/>
    <w:rsid w:val="00BE265A"/>
    <w:rsid w:val="00BE4AB5"/>
    <w:rsid w:val="00C06EF0"/>
    <w:rsid w:val="00C12E49"/>
    <w:rsid w:val="00C17720"/>
    <w:rsid w:val="00C21B6C"/>
    <w:rsid w:val="00C30D79"/>
    <w:rsid w:val="00C3182E"/>
    <w:rsid w:val="00C32C6D"/>
    <w:rsid w:val="00C331D4"/>
    <w:rsid w:val="00C4001A"/>
    <w:rsid w:val="00C4727F"/>
    <w:rsid w:val="00C475C7"/>
    <w:rsid w:val="00C47B83"/>
    <w:rsid w:val="00C51B94"/>
    <w:rsid w:val="00C61DF5"/>
    <w:rsid w:val="00C62E54"/>
    <w:rsid w:val="00C6470F"/>
    <w:rsid w:val="00C67207"/>
    <w:rsid w:val="00C723C8"/>
    <w:rsid w:val="00C76D44"/>
    <w:rsid w:val="00C82524"/>
    <w:rsid w:val="00CA4140"/>
    <w:rsid w:val="00CC4993"/>
    <w:rsid w:val="00CC4A99"/>
    <w:rsid w:val="00CC53AE"/>
    <w:rsid w:val="00CC58FD"/>
    <w:rsid w:val="00CD189A"/>
    <w:rsid w:val="00CD309B"/>
    <w:rsid w:val="00CE1FB6"/>
    <w:rsid w:val="00CE5228"/>
    <w:rsid w:val="00CE7C05"/>
    <w:rsid w:val="00CF05C0"/>
    <w:rsid w:val="00CF56C1"/>
    <w:rsid w:val="00D01603"/>
    <w:rsid w:val="00D10C51"/>
    <w:rsid w:val="00D11FD0"/>
    <w:rsid w:val="00D228A6"/>
    <w:rsid w:val="00D253A1"/>
    <w:rsid w:val="00D34EB5"/>
    <w:rsid w:val="00D34F71"/>
    <w:rsid w:val="00D42D2A"/>
    <w:rsid w:val="00D452F6"/>
    <w:rsid w:val="00D45CE5"/>
    <w:rsid w:val="00D4738E"/>
    <w:rsid w:val="00D555A6"/>
    <w:rsid w:val="00D64A65"/>
    <w:rsid w:val="00D73993"/>
    <w:rsid w:val="00D8479B"/>
    <w:rsid w:val="00D87AB6"/>
    <w:rsid w:val="00D94F33"/>
    <w:rsid w:val="00DB139D"/>
    <w:rsid w:val="00DB24C7"/>
    <w:rsid w:val="00DB7011"/>
    <w:rsid w:val="00DD0128"/>
    <w:rsid w:val="00DD1382"/>
    <w:rsid w:val="00DD2707"/>
    <w:rsid w:val="00DD3A33"/>
    <w:rsid w:val="00DD7A71"/>
    <w:rsid w:val="00DE6B1E"/>
    <w:rsid w:val="00DF149A"/>
    <w:rsid w:val="00E0504F"/>
    <w:rsid w:val="00E11394"/>
    <w:rsid w:val="00E159F0"/>
    <w:rsid w:val="00E220AE"/>
    <w:rsid w:val="00E26E1A"/>
    <w:rsid w:val="00E4020B"/>
    <w:rsid w:val="00E5537F"/>
    <w:rsid w:val="00E56A42"/>
    <w:rsid w:val="00E605F7"/>
    <w:rsid w:val="00E613E5"/>
    <w:rsid w:val="00E645BE"/>
    <w:rsid w:val="00E72A91"/>
    <w:rsid w:val="00E74D7C"/>
    <w:rsid w:val="00E847BE"/>
    <w:rsid w:val="00E927FA"/>
    <w:rsid w:val="00E92C60"/>
    <w:rsid w:val="00E936DB"/>
    <w:rsid w:val="00E95318"/>
    <w:rsid w:val="00EA2E40"/>
    <w:rsid w:val="00EA79DE"/>
    <w:rsid w:val="00EB2265"/>
    <w:rsid w:val="00EB3786"/>
    <w:rsid w:val="00EB3CE3"/>
    <w:rsid w:val="00EB3EEB"/>
    <w:rsid w:val="00ED4116"/>
    <w:rsid w:val="00ED6794"/>
    <w:rsid w:val="00EE6D47"/>
    <w:rsid w:val="00F01E9F"/>
    <w:rsid w:val="00F122F3"/>
    <w:rsid w:val="00F23135"/>
    <w:rsid w:val="00F338EE"/>
    <w:rsid w:val="00F44143"/>
    <w:rsid w:val="00F51C34"/>
    <w:rsid w:val="00F600A5"/>
    <w:rsid w:val="00F61F3A"/>
    <w:rsid w:val="00F639B9"/>
    <w:rsid w:val="00F656D1"/>
    <w:rsid w:val="00F81216"/>
    <w:rsid w:val="00F833DA"/>
    <w:rsid w:val="00F8786E"/>
    <w:rsid w:val="00F929BB"/>
    <w:rsid w:val="00F93EB6"/>
    <w:rsid w:val="00F9653F"/>
    <w:rsid w:val="00F97694"/>
    <w:rsid w:val="00FA7F2F"/>
    <w:rsid w:val="00FC2A8C"/>
    <w:rsid w:val="00FD0838"/>
    <w:rsid w:val="00FF1C47"/>
    <w:rsid w:val="5AAE1BCB"/>
    <w:rsid w:val="70A9E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9EB48"/>
  <w15:docId w15:val="{7B902491-11FE-8445-9F60-5A996D08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993"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07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07993"/>
    <w:rPr>
      <w:rFonts w:ascii="Times New Roman" w:hAnsi="Times New Roman" w:cs="Times New Roman" w:hint="default"/>
      <w:color w:val="0000FF"/>
      <w:u w:val="single"/>
    </w:rPr>
  </w:style>
  <w:style w:type="character" w:customStyle="1" w:styleId="Overskrift1Tegn">
    <w:name w:val="Overskrift 1 Tegn"/>
    <w:link w:val="Overskrift1"/>
    <w:locked/>
    <w:rsid w:val="00B07993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styleId="Indholdsfortegnelse1">
    <w:name w:val="toc 1"/>
    <w:basedOn w:val="Normal"/>
    <w:next w:val="Normal"/>
    <w:autoRedefine/>
    <w:semiHidden/>
    <w:rsid w:val="00B07993"/>
    <w:rPr>
      <w:rFonts w:ascii="CG Times" w:hAnsi="CG Times" w:cs="CG Times"/>
    </w:rPr>
  </w:style>
  <w:style w:type="character" w:customStyle="1" w:styleId="BesgtHyperlink">
    <w:name w:val="BesøgtHyperlink"/>
    <w:rsid w:val="00486C64"/>
    <w:rPr>
      <w:color w:val="800080"/>
      <w:u w:val="single"/>
    </w:rPr>
  </w:style>
  <w:style w:type="paragraph" w:styleId="Markeringsbobletekst">
    <w:name w:val="Balloon Text"/>
    <w:basedOn w:val="Normal"/>
    <w:semiHidden/>
    <w:rsid w:val="00ED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era@ns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1054-C2BB-413A-B217-B248A95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1703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HJORTEVILDTGRUPPERNES</vt:lpstr>
    </vt:vector>
  </TitlesOfParts>
  <Company>Statens IT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HJORTEVILDTGRUPPERNES</dc:title>
  <dc:subject/>
  <dc:creator>HLS</dc:creator>
  <cp:keywords/>
  <cp:lastModifiedBy>Microsoft Office User</cp:lastModifiedBy>
  <cp:revision>2</cp:revision>
  <cp:lastPrinted>2016-03-15T04:50:00Z</cp:lastPrinted>
  <dcterms:created xsi:type="dcterms:W3CDTF">2020-12-10T21:14:00Z</dcterms:created>
  <dcterms:modified xsi:type="dcterms:W3CDTF">2020-12-10T21:14:00Z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