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1AF2" w:rsidRDefault="00961AF2" w:rsidP="00961AF2">
      <w:pPr>
        <w:ind w:firstLine="0"/>
        <w:jc w:val="center"/>
        <w:rPr>
          <w:rFonts w:ascii="Times New Roman" w:hAnsi="Times New Roman" w:cs="Times New Roman"/>
          <w:b/>
          <w:sz w:val="32"/>
        </w:rPr>
      </w:pPr>
      <w:r>
        <w:rPr>
          <w:rFonts w:ascii="Times New Roman" w:hAnsi="Times New Roman" w:cs="Times New Roman"/>
          <w:b/>
          <w:sz w:val="32"/>
        </w:rPr>
        <w:t>Norddjurslands Hjortelaug</w:t>
      </w:r>
    </w:p>
    <w:p w:rsidR="00961AF2" w:rsidRDefault="00961AF2" w:rsidP="00961AF2">
      <w:pPr>
        <w:ind w:firstLine="0"/>
      </w:pPr>
      <w:r>
        <w:t>Referat fra generalforsamlingen på Gjerrild Kro den 25. august 2022</w:t>
      </w:r>
    </w:p>
    <w:p w:rsidR="00961AF2" w:rsidRDefault="00961AF2" w:rsidP="00961AF2">
      <w:pPr>
        <w:ind w:firstLine="0"/>
      </w:pPr>
      <w:r>
        <w:t>Dagsorden:</w:t>
      </w:r>
    </w:p>
    <w:p w:rsidR="00961AF2" w:rsidRDefault="00961AF2" w:rsidP="00961AF2">
      <w:pPr>
        <w:pStyle w:val="Listeafsnit"/>
        <w:numPr>
          <w:ilvl w:val="0"/>
          <w:numId w:val="1"/>
        </w:numPr>
      </w:pPr>
      <w:r>
        <w:t>Valg af dirigent</w:t>
      </w:r>
    </w:p>
    <w:p w:rsidR="00961AF2" w:rsidRDefault="00961AF2" w:rsidP="00961AF2">
      <w:pPr>
        <w:pStyle w:val="Listeafsnit"/>
        <w:numPr>
          <w:ilvl w:val="0"/>
          <w:numId w:val="1"/>
        </w:numPr>
      </w:pPr>
      <w:r>
        <w:t>Formandens beretning</w:t>
      </w:r>
    </w:p>
    <w:p w:rsidR="00961AF2" w:rsidRDefault="00961AF2" w:rsidP="00961AF2">
      <w:pPr>
        <w:pStyle w:val="Listeafsnit"/>
        <w:numPr>
          <w:ilvl w:val="0"/>
          <w:numId w:val="1"/>
        </w:numPr>
      </w:pPr>
      <w:r>
        <w:t>Fremlæggelse af regnskabet til godkendelse</w:t>
      </w:r>
    </w:p>
    <w:p w:rsidR="00961AF2" w:rsidRDefault="00961AF2" w:rsidP="00961AF2">
      <w:pPr>
        <w:pStyle w:val="Listeafsnit"/>
        <w:numPr>
          <w:ilvl w:val="0"/>
          <w:numId w:val="1"/>
        </w:numPr>
      </w:pPr>
      <w:r>
        <w:t>Indkomne forslag</w:t>
      </w:r>
    </w:p>
    <w:p w:rsidR="00961AF2" w:rsidRDefault="00961AF2" w:rsidP="00961AF2">
      <w:pPr>
        <w:pStyle w:val="Listeafsnit"/>
        <w:numPr>
          <w:ilvl w:val="0"/>
          <w:numId w:val="1"/>
        </w:numPr>
      </w:pPr>
      <w:r>
        <w:t>Fastlæggelse af kontingent</w:t>
      </w:r>
    </w:p>
    <w:p w:rsidR="00961AF2" w:rsidRDefault="00961AF2" w:rsidP="00961AF2">
      <w:pPr>
        <w:pStyle w:val="Listeafsnit"/>
        <w:numPr>
          <w:ilvl w:val="0"/>
          <w:numId w:val="1"/>
        </w:numPr>
      </w:pPr>
      <w:r>
        <w:t>Valg af kasserer.</w:t>
      </w:r>
    </w:p>
    <w:p w:rsidR="00961AF2" w:rsidRDefault="00961AF2" w:rsidP="00961AF2">
      <w:pPr>
        <w:pStyle w:val="Listeafsnit"/>
        <w:numPr>
          <w:ilvl w:val="0"/>
          <w:numId w:val="1"/>
        </w:numPr>
      </w:pPr>
      <w:r>
        <w:t xml:space="preserve">Valg af bestyrelsesmedlemmer. På valg er Søren Sørensen, Jan Baand og Preben Lund </w:t>
      </w:r>
    </w:p>
    <w:p w:rsidR="00961AF2" w:rsidRDefault="00961AF2" w:rsidP="00961AF2">
      <w:pPr>
        <w:pStyle w:val="Listeafsnit"/>
        <w:numPr>
          <w:ilvl w:val="0"/>
          <w:numId w:val="1"/>
        </w:numPr>
      </w:pPr>
      <w:r>
        <w:t xml:space="preserve"> Valg af suppleanter til bestyrelsen. På valg er Pia Mogensen og Jacob Skovmand</w:t>
      </w:r>
    </w:p>
    <w:p w:rsidR="00961AF2" w:rsidRDefault="00961AF2" w:rsidP="00961AF2">
      <w:pPr>
        <w:pStyle w:val="Listeafsnit"/>
        <w:numPr>
          <w:ilvl w:val="0"/>
          <w:numId w:val="1"/>
        </w:numPr>
      </w:pPr>
      <w:r>
        <w:t xml:space="preserve"> Valg af en revisor og en revisorsuppleant. På valg er hhv. Karsten Jensen og Mogens Frederiksen</w:t>
      </w:r>
    </w:p>
    <w:p w:rsidR="00961AF2" w:rsidRDefault="00961AF2" w:rsidP="00961AF2">
      <w:pPr>
        <w:pStyle w:val="Listeafsnit"/>
        <w:numPr>
          <w:ilvl w:val="0"/>
          <w:numId w:val="1"/>
        </w:numPr>
      </w:pPr>
      <w:r>
        <w:t>Eventuelt</w:t>
      </w:r>
    </w:p>
    <w:p w:rsidR="00C505C9" w:rsidRDefault="00961AF2" w:rsidP="00961AF2">
      <w:pPr>
        <w:ind w:firstLine="0"/>
      </w:pPr>
      <w:r w:rsidRPr="00C54AAE">
        <w:rPr>
          <w:b/>
        </w:rPr>
        <w:t>Ad 1)</w:t>
      </w:r>
      <w:r>
        <w:t xml:space="preserve"> Formanden foreslog Søren Sørensen. Godkendt.</w:t>
      </w:r>
    </w:p>
    <w:p w:rsidR="00961AF2" w:rsidRDefault="00961AF2" w:rsidP="00961AF2">
      <w:pPr>
        <w:ind w:firstLine="0"/>
      </w:pPr>
      <w:r w:rsidRPr="00C54AAE">
        <w:rPr>
          <w:b/>
        </w:rPr>
        <w:t>Ad 2)</w:t>
      </w:r>
      <w:r>
        <w:t xml:space="preserve"> Lars Kejser aflagde beretning. Jens Legarth har været meget hjælpsom med levering af et fyldestgørende materiale på Power-Point. Beretning gav anledning til en god snak og diskussion. Beretningen blev godkendt.   Power-Point vedhæftes særskilt.</w:t>
      </w:r>
    </w:p>
    <w:p w:rsidR="00961AF2" w:rsidRDefault="00961AF2" w:rsidP="00961AF2">
      <w:pPr>
        <w:ind w:firstLine="0"/>
      </w:pPr>
      <w:r w:rsidRPr="00C54AAE">
        <w:rPr>
          <w:b/>
        </w:rPr>
        <w:t>Ad 3)</w:t>
      </w:r>
      <w:r>
        <w:t xml:space="preserve"> Erik Bjørnlund gennemgik regnskabet. Underskud kr.738.</w:t>
      </w:r>
      <w:r w:rsidR="00C54AAE">
        <w:t xml:space="preserve"> Egenkapital kr. 5.320</w:t>
      </w:r>
      <w:r>
        <w:t xml:space="preserve"> Godkendt.</w:t>
      </w:r>
    </w:p>
    <w:p w:rsidR="00961AF2" w:rsidRDefault="00961AF2" w:rsidP="00961AF2">
      <w:pPr>
        <w:ind w:firstLine="0"/>
      </w:pPr>
      <w:r w:rsidRPr="00C54AAE">
        <w:rPr>
          <w:b/>
        </w:rPr>
        <w:t>Ad 4)</w:t>
      </w:r>
      <w:r>
        <w:t xml:space="preserve"> Intet</w:t>
      </w:r>
    </w:p>
    <w:p w:rsidR="00961AF2" w:rsidRDefault="00961AF2" w:rsidP="00961AF2">
      <w:pPr>
        <w:ind w:firstLine="0"/>
      </w:pPr>
      <w:r w:rsidRPr="00C54AAE">
        <w:rPr>
          <w:b/>
        </w:rPr>
        <w:t>Ad 5)</w:t>
      </w:r>
      <w:r>
        <w:t xml:space="preserve"> Ingen ændringer. Et af medlemmerne foreslog, at man indførte et mindre fast årligt kontingent til dækning af udgifter</w:t>
      </w:r>
      <w:r w:rsidR="00FF3FEF">
        <w:t>ne</w:t>
      </w:r>
      <w:r>
        <w:t xml:space="preserve">.  Konklusionen blev, at en </w:t>
      </w:r>
      <w:r w:rsidR="00FF3FEF">
        <w:t>kontingentopkrævning vil blive meget</w:t>
      </w:r>
      <w:r>
        <w:t xml:space="preserve"> besværlig og</w:t>
      </w:r>
      <w:r w:rsidR="00C54AAE">
        <w:t xml:space="preserve"> </w:t>
      </w:r>
      <w:r>
        <w:t>omkostningskrævende</w:t>
      </w:r>
      <w:r w:rsidR="00C54AAE">
        <w:t>. Vi tærer i stedet af kapitalen.</w:t>
      </w:r>
    </w:p>
    <w:p w:rsidR="00C54AAE" w:rsidRDefault="00C54AAE" w:rsidP="00FF3FEF">
      <w:pPr>
        <w:ind w:firstLine="0"/>
      </w:pPr>
      <w:r w:rsidRPr="00C54AAE">
        <w:rPr>
          <w:b/>
        </w:rPr>
        <w:t>Ad 6)</w:t>
      </w:r>
      <w:r>
        <w:t xml:space="preserve"> Erik Bjørnlund blev genvalgt.</w:t>
      </w:r>
    </w:p>
    <w:p w:rsidR="00C54AAE" w:rsidRDefault="00C54AAE" w:rsidP="00961AF2">
      <w:pPr>
        <w:ind w:firstLine="0"/>
      </w:pPr>
      <w:r w:rsidRPr="00C54AAE">
        <w:rPr>
          <w:b/>
        </w:rPr>
        <w:t>Ad 7)</w:t>
      </w:r>
      <w:r>
        <w:t xml:space="preserve"> Søren Sørensen og Jan Baand blev genvalgt. Preben Lund modtog ikke genvalg. I stedet blev Jens Alring nyvalgt.</w:t>
      </w:r>
    </w:p>
    <w:p w:rsidR="00C54AAE" w:rsidRDefault="00C54AAE" w:rsidP="00961AF2">
      <w:pPr>
        <w:ind w:firstLine="0"/>
      </w:pPr>
      <w:r w:rsidRPr="00C54AAE">
        <w:rPr>
          <w:b/>
        </w:rPr>
        <w:t>Ad 8)</w:t>
      </w:r>
      <w:r>
        <w:t xml:space="preserve"> Begge suppleanter blev genvalgt.</w:t>
      </w:r>
    </w:p>
    <w:p w:rsidR="00C54AAE" w:rsidRDefault="00C54AAE" w:rsidP="00961AF2">
      <w:pPr>
        <w:ind w:firstLine="0"/>
      </w:pPr>
      <w:r w:rsidRPr="00C54AAE">
        <w:rPr>
          <w:b/>
        </w:rPr>
        <w:t>Ad 9)</w:t>
      </w:r>
      <w:r>
        <w:t xml:space="preserve"> Begge blev genvalgt som hhv. revisor og suppleant.</w:t>
      </w:r>
    </w:p>
    <w:p w:rsidR="00C54AAE" w:rsidRDefault="00C54AAE" w:rsidP="00961AF2">
      <w:pPr>
        <w:ind w:firstLine="0"/>
      </w:pPr>
      <w:r w:rsidRPr="00C54AAE">
        <w:rPr>
          <w:b/>
        </w:rPr>
        <w:t>Ad 10)</w:t>
      </w:r>
      <w:r>
        <w:t xml:space="preserve"> Intet.</w:t>
      </w:r>
    </w:p>
    <w:p w:rsidR="00C54AAE" w:rsidRDefault="00C54AAE" w:rsidP="00961AF2">
      <w:pPr>
        <w:ind w:firstLine="0"/>
      </w:pPr>
      <w:r>
        <w:t>Efter generalforsamlingen fortalte Kristian Stenkjær om sit arbejde på Løvenholm med det store hjortevildt, hvor han lagde op til diskussion om den fremtidige hjortevildtforvaltning. Snakken og diskussionen gik højt, vidt og bredt. Kristian Stenkjær tog mange gode input med sig hjem til brug for arbejdet fremover.</w:t>
      </w:r>
    </w:p>
    <w:p w:rsidR="00C54AAE" w:rsidRDefault="00C54AAE" w:rsidP="00961AF2">
      <w:pPr>
        <w:ind w:firstLine="0"/>
      </w:pPr>
      <w:r>
        <w:t>Grenaa, den 26. auguist 2022</w:t>
      </w:r>
    </w:p>
    <w:p w:rsidR="00C54AAE" w:rsidRDefault="00C54AAE" w:rsidP="00961AF2">
      <w:pPr>
        <w:ind w:firstLine="0"/>
      </w:pPr>
      <w:r>
        <w:t>Erik Bjørnlund</w:t>
      </w:r>
    </w:p>
    <w:sectPr w:rsidR="00C54AAE" w:rsidSect="00C54AAE">
      <w:headerReference w:type="even" r:id="rId7"/>
      <w:headerReference w:type="default" r:id="rId8"/>
      <w:footerReference w:type="even" r:id="rId9"/>
      <w:footerReference w:type="default" r:id="rId10"/>
      <w:headerReference w:type="first" r:id="rId11"/>
      <w:footerReference w:type="first" r:id="rId12"/>
      <w:pgSz w:w="11906" w:h="16838"/>
      <w:pgMar w:top="1134" w:right="1134" w:bottom="1701" w:left="1134"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29F4" w:rsidRDefault="00C329F4" w:rsidP="00FF3FEF">
      <w:pPr>
        <w:spacing w:before="0" w:after="0"/>
      </w:pPr>
      <w:r>
        <w:separator/>
      </w:r>
    </w:p>
  </w:endnote>
  <w:endnote w:type="continuationSeparator" w:id="0">
    <w:p w:rsidR="00C329F4" w:rsidRDefault="00C329F4" w:rsidP="00FF3FEF">
      <w:pPr>
        <w:spacing w:before="0" w:after="0"/>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fod"/>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fod"/>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fod"/>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29F4" w:rsidRDefault="00C329F4" w:rsidP="00FF3FEF">
      <w:pPr>
        <w:spacing w:before="0" w:after="0"/>
      </w:pPr>
      <w:r>
        <w:separator/>
      </w:r>
    </w:p>
  </w:footnote>
  <w:footnote w:type="continuationSeparator" w:id="0">
    <w:p w:rsidR="00C329F4" w:rsidRDefault="00C329F4" w:rsidP="00FF3FEF">
      <w:pPr>
        <w:spacing w:before="0"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hoved"/>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hoved"/>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3FEF" w:rsidRDefault="00FF3FEF">
    <w:pPr>
      <w:pStyle w:val="Sidehoved"/>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A23A3"/>
    <w:multiLevelType w:val="hybridMultilevel"/>
    <w:tmpl w:val="ED36BA1E"/>
    <w:lvl w:ilvl="0" w:tplc="C116118E">
      <w:start w:val="1"/>
      <w:numFmt w:val="decimal"/>
      <w:lvlText w:val="%1."/>
      <w:lvlJc w:val="left"/>
      <w:pPr>
        <w:ind w:left="720" w:hanging="360"/>
      </w:pPr>
      <w:rPr>
        <w:sz w:val="22"/>
        <w:szCs w:val="24"/>
      </w:rPr>
    </w:lvl>
    <w:lvl w:ilvl="1" w:tplc="04060019">
      <w:start w:val="1"/>
      <w:numFmt w:val="lowerLetter"/>
      <w:lvlText w:val="%2."/>
      <w:lvlJc w:val="left"/>
      <w:pPr>
        <w:ind w:left="1440" w:hanging="360"/>
      </w:pPr>
    </w:lvl>
    <w:lvl w:ilvl="2" w:tplc="0406001B">
      <w:start w:val="1"/>
      <w:numFmt w:val="lowerRoman"/>
      <w:lvlText w:val="%3."/>
      <w:lvlJc w:val="right"/>
      <w:pPr>
        <w:ind w:left="2160" w:hanging="180"/>
      </w:pPr>
    </w:lvl>
    <w:lvl w:ilvl="3" w:tplc="0406000F">
      <w:start w:val="1"/>
      <w:numFmt w:val="decimal"/>
      <w:lvlText w:val="%4."/>
      <w:lvlJc w:val="left"/>
      <w:pPr>
        <w:ind w:left="2880" w:hanging="360"/>
      </w:pPr>
    </w:lvl>
    <w:lvl w:ilvl="4" w:tplc="04060019">
      <w:start w:val="1"/>
      <w:numFmt w:val="lowerLetter"/>
      <w:lvlText w:val="%5."/>
      <w:lvlJc w:val="left"/>
      <w:pPr>
        <w:ind w:left="3600" w:hanging="360"/>
      </w:pPr>
    </w:lvl>
    <w:lvl w:ilvl="5" w:tplc="0406001B">
      <w:start w:val="1"/>
      <w:numFmt w:val="lowerRoman"/>
      <w:lvlText w:val="%6."/>
      <w:lvlJc w:val="right"/>
      <w:pPr>
        <w:ind w:left="4320" w:hanging="180"/>
      </w:pPr>
    </w:lvl>
    <w:lvl w:ilvl="6" w:tplc="0406000F">
      <w:start w:val="1"/>
      <w:numFmt w:val="decimal"/>
      <w:lvlText w:val="%7."/>
      <w:lvlJc w:val="left"/>
      <w:pPr>
        <w:ind w:left="5040" w:hanging="360"/>
      </w:pPr>
    </w:lvl>
    <w:lvl w:ilvl="7" w:tplc="04060019">
      <w:start w:val="1"/>
      <w:numFmt w:val="lowerLetter"/>
      <w:lvlText w:val="%8."/>
      <w:lvlJc w:val="left"/>
      <w:pPr>
        <w:ind w:left="5760" w:hanging="360"/>
      </w:pPr>
    </w:lvl>
    <w:lvl w:ilvl="8" w:tplc="0406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1304"/>
  <w:hyphenationZone w:val="425"/>
  <w:characterSpacingControl w:val="doNotCompress"/>
  <w:hdrShapeDefaults>
    <o:shapedefaults v:ext="edit" spidmax="5122"/>
  </w:hdrShapeDefaults>
  <w:footnotePr>
    <w:footnote w:id="-1"/>
    <w:footnote w:id="0"/>
  </w:footnotePr>
  <w:endnotePr>
    <w:endnote w:id="-1"/>
    <w:endnote w:id="0"/>
  </w:endnotePr>
  <w:compat/>
  <w:rsids>
    <w:rsidRoot w:val="00961AF2"/>
    <w:rsid w:val="00352D10"/>
    <w:rsid w:val="004613BE"/>
    <w:rsid w:val="00961AF2"/>
    <w:rsid w:val="00B36BC8"/>
    <w:rsid w:val="00BF12F7"/>
    <w:rsid w:val="00C329F4"/>
    <w:rsid w:val="00C505C9"/>
    <w:rsid w:val="00C54AAE"/>
    <w:rsid w:val="00FF3FEF"/>
  </w:rsids>
  <m:mathPr>
    <m:mathFont m:val="Cambria Math"/>
    <m:brkBin m:val="before"/>
    <m:brkBinSub m:val="--"/>
    <m:smallFrac m:val="off"/>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a-DK" w:eastAsia="en-US" w:bidi="ar-SA"/>
      </w:rPr>
    </w:rPrDefault>
    <w:pPrDefault>
      <w:pPr>
        <w:spacing w:before="100" w:beforeAutospacing="1" w:after="100" w:afterAutospacing="1"/>
        <w:ind w:firstLine="130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61AF2"/>
  </w:style>
  <w:style w:type="character" w:default="1" w:styleId="Standardskrifttypeiafsnit">
    <w:name w:val="Default Paragraph Font"/>
    <w:uiPriority w:val="1"/>
    <w:semiHidden/>
    <w:unhideWhenUsed/>
  </w:style>
  <w:style w:type="table" w:default="1" w:styleId="Tabel-Normal">
    <w:name w:val="Normal Table"/>
    <w:uiPriority w:val="99"/>
    <w:semiHidden/>
    <w:unhideWhenUsed/>
    <w:qFormat/>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Listeafsnit">
    <w:name w:val="List Paragraph"/>
    <w:basedOn w:val="Normal"/>
    <w:uiPriority w:val="34"/>
    <w:qFormat/>
    <w:rsid w:val="00961AF2"/>
    <w:pPr>
      <w:ind w:left="720"/>
      <w:contextualSpacing/>
    </w:pPr>
  </w:style>
  <w:style w:type="paragraph" w:styleId="Sidehoved">
    <w:name w:val="header"/>
    <w:basedOn w:val="Normal"/>
    <w:link w:val="SidehovedTegn"/>
    <w:uiPriority w:val="99"/>
    <w:semiHidden/>
    <w:unhideWhenUsed/>
    <w:rsid w:val="00FF3FEF"/>
    <w:pPr>
      <w:tabs>
        <w:tab w:val="center" w:pos="4819"/>
        <w:tab w:val="right" w:pos="9638"/>
      </w:tabs>
      <w:spacing w:before="0" w:after="0"/>
    </w:pPr>
  </w:style>
  <w:style w:type="character" w:customStyle="1" w:styleId="SidehovedTegn">
    <w:name w:val="Sidehoved Tegn"/>
    <w:basedOn w:val="Standardskrifttypeiafsnit"/>
    <w:link w:val="Sidehoved"/>
    <w:uiPriority w:val="99"/>
    <w:semiHidden/>
    <w:rsid w:val="00FF3FEF"/>
  </w:style>
  <w:style w:type="paragraph" w:styleId="Sidefod">
    <w:name w:val="footer"/>
    <w:basedOn w:val="Normal"/>
    <w:link w:val="SidefodTegn"/>
    <w:uiPriority w:val="99"/>
    <w:semiHidden/>
    <w:unhideWhenUsed/>
    <w:rsid w:val="00FF3FEF"/>
    <w:pPr>
      <w:tabs>
        <w:tab w:val="center" w:pos="4819"/>
        <w:tab w:val="right" w:pos="9638"/>
      </w:tabs>
      <w:spacing w:before="0" w:after="0"/>
    </w:pPr>
  </w:style>
  <w:style w:type="character" w:customStyle="1" w:styleId="SidefodTegn">
    <w:name w:val="Sidefod Tegn"/>
    <w:basedOn w:val="Standardskrifttypeiafsnit"/>
    <w:link w:val="Sidefod"/>
    <w:uiPriority w:val="99"/>
    <w:semiHidden/>
    <w:rsid w:val="00FF3FEF"/>
  </w:style>
</w:styles>
</file>

<file path=word/webSettings.xml><?xml version="1.0" encoding="utf-8"?>
<w:webSettings xmlns:r="http://schemas.openxmlformats.org/officeDocument/2006/relationships" xmlns:w="http://schemas.openxmlformats.org/wordprocessingml/2006/main">
  <w:divs>
    <w:div w:id="8774748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TotalTime>
  <Pages>1</Pages>
  <Words>254</Words>
  <Characters>1550</Characters>
  <Application>Microsoft Office Word</Application>
  <DocSecurity>0</DocSecurity>
  <Lines>12</Lines>
  <Paragraphs>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1801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Bruger</dc:creator>
  <cp:lastModifiedBy>Bruger</cp:lastModifiedBy>
  <cp:revision>2</cp:revision>
  <dcterms:created xsi:type="dcterms:W3CDTF">2022-08-26T07:07:00Z</dcterms:created>
  <dcterms:modified xsi:type="dcterms:W3CDTF">2022-08-26T07:56:00Z</dcterms:modified>
</cp:coreProperties>
</file>